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32" w:rsidRPr="00C24E32" w:rsidRDefault="00C24E32" w:rsidP="00C24E32">
      <w:pPr>
        <w:widowControl w:val="0"/>
        <w:autoSpaceDE w:val="0"/>
        <w:autoSpaceDN w:val="0"/>
        <w:spacing w:before="58" w:after="0" w:line="240" w:lineRule="auto"/>
        <w:ind w:left="533" w:right="114"/>
        <w:jc w:val="center"/>
        <w:rPr>
          <w:rFonts w:ascii="Times New Roman" w:eastAsia="Times New Roman" w:hAnsi="Times New Roman" w:cs="Times New Roman"/>
          <w:sz w:val="32"/>
        </w:rPr>
      </w:pPr>
      <w:r w:rsidRPr="00C24E32">
        <w:rPr>
          <w:rFonts w:ascii="Times New Roman" w:eastAsia="Times New Roman" w:hAnsi="Times New Roman" w:cs="Times New Roman"/>
          <w:sz w:val="32"/>
        </w:rPr>
        <w:t>Муниципальное</w:t>
      </w:r>
      <w:r w:rsidRPr="00C24E32">
        <w:rPr>
          <w:rFonts w:ascii="Times New Roman" w:eastAsia="Times New Roman" w:hAnsi="Times New Roman" w:cs="Times New Roman"/>
          <w:spacing w:val="-11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бюджетное</w:t>
      </w:r>
      <w:r w:rsidRPr="00C24E32"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образовательное</w:t>
      </w:r>
      <w:r w:rsidRPr="00C24E32">
        <w:rPr>
          <w:rFonts w:ascii="Times New Roman" w:eastAsia="Times New Roman" w:hAnsi="Times New Roman" w:cs="Times New Roman"/>
          <w:spacing w:val="-10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учреждение</w:t>
      </w:r>
      <w:r w:rsidRPr="00C24E32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дополнительного</w:t>
      </w:r>
      <w:r w:rsidRPr="00C24E32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образования</w:t>
      </w: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ind w:left="1551" w:right="1129" w:firstLine="5"/>
        <w:jc w:val="center"/>
        <w:rPr>
          <w:rFonts w:ascii="Times New Roman" w:eastAsia="Times New Roman" w:hAnsi="Times New Roman" w:cs="Times New Roman"/>
          <w:spacing w:val="1"/>
          <w:sz w:val="32"/>
        </w:rPr>
      </w:pPr>
      <w:r w:rsidRPr="00C24E32">
        <w:rPr>
          <w:rFonts w:ascii="Times New Roman" w:eastAsia="Times New Roman" w:hAnsi="Times New Roman" w:cs="Times New Roman"/>
          <w:sz w:val="32"/>
        </w:rPr>
        <w:t>«Детская школа искусств»</w:t>
      </w:r>
      <w:r w:rsidRPr="00C24E32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ind w:left="1551" w:right="1129" w:firstLine="5"/>
        <w:jc w:val="center"/>
        <w:rPr>
          <w:rFonts w:ascii="Times New Roman" w:eastAsia="Times New Roman" w:hAnsi="Times New Roman" w:cs="Times New Roman"/>
          <w:sz w:val="32"/>
        </w:rPr>
      </w:pPr>
      <w:r w:rsidRPr="00C24E32">
        <w:rPr>
          <w:rFonts w:ascii="Times New Roman" w:eastAsia="Times New Roman" w:hAnsi="Times New Roman" w:cs="Times New Roman"/>
          <w:sz w:val="32"/>
        </w:rPr>
        <w:t>Менделеевского</w:t>
      </w:r>
      <w:r w:rsidRPr="00C24E32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муниципального</w:t>
      </w:r>
      <w:r w:rsidRPr="00C24E32">
        <w:rPr>
          <w:rFonts w:ascii="Times New Roman" w:eastAsia="Times New Roman" w:hAnsi="Times New Roman" w:cs="Times New Roman"/>
          <w:spacing w:val="-8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района</w:t>
      </w:r>
      <w:r w:rsidRPr="00C24E32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sz w:val="32"/>
        </w:rPr>
        <w:t>РТ</w:t>
      </w: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Default="00C24E32" w:rsidP="00C24E3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CC05EE" w:rsidRDefault="00CC05EE" w:rsidP="00C24E3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CC05EE" w:rsidRPr="00C24E32" w:rsidRDefault="00CC05EE" w:rsidP="00C24E3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ind w:left="1434" w:right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24E32">
        <w:rPr>
          <w:rFonts w:ascii="Times New Roman" w:eastAsia="Times New Roman" w:hAnsi="Times New Roman" w:cs="Times New Roman"/>
          <w:b/>
          <w:sz w:val="36"/>
          <w:szCs w:val="36"/>
        </w:rPr>
        <w:t>Дополнительная предпрофессиональная</w:t>
      </w:r>
      <w:r w:rsidRPr="00C24E32">
        <w:rPr>
          <w:rFonts w:ascii="Times New Roman" w:eastAsia="Times New Roman" w:hAnsi="Times New Roman" w:cs="Times New Roman"/>
          <w:b/>
          <w:spacing w:val="-77"/>
          <w:sz w:val="36"/>
          <w:szCs w:val="36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6"/>
          <w:szCs w:val="36"/>
        </w:rPr>
        <w:t>образовательная</w:t>
      </w:r>
      <w:r w:rsidRPr="00C24E32">
        <w:rPr>
          <w:rFonts w:ascii="Times New Roman" w:eastAsia="Times New Roman" w:hAnsi="Times New Roman" w:cs="Times New Roman"/>
          <w:b/>
          <w:spacing w:val="-1"/>
          <w:sz w:val="36"/>
          <w:szCs w:val="36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</w:p>
    <w:p w:rsidR="00C24E32" w:rsidRPr="00C24E32" w:rsidRDefault="00C24E32" w:rsidP="00C2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C24E32">
        <w:rPr>
          <w:rFonts w:ascii="Times New Roman" w:eastAsia="Times New Roman" w:hAnsi="Times New Roman" w:cs="Times New Roman"/>
          <w:b/>
          <w:sz w:val="36"/>
          <w:szCs w:val="36"/>
        </w:rPr>
        <w:t>в</w:t>
      </w:r>
      <w:r w:rsidRPr="00C24E32"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6"/>
          <w:szCs w:val="36"/>
        </w:rPr>
        <w:t>области</w:t>
      </w:r>
      <w:r w:rsidRPr="00C24E32">
        <w:rPr>
          <w:rFonts w:ascii="Times New Roman" w:eastAsia="Times New Roman" w:hAnsi="Times New Roman" w:cs="Times New Roman"/>
          <w:b/>
          <w:spacing w:val="-3"/>
          <w:sz w:val="36"/>
          <w:szCs w:val="36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изобразительного искусства</w:t>
      </w:r>
    </w:p>
    <w:p w:rsidR="00C24E32" w:rsidRPr="00C24E32" w:rsidRDefault="00C24E32" w:rsidP="00C2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C24E32" w:rsidRPr="00192CDE" w:rsidRDefault="00C24E32" w:rsidP="00C24E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40"/>
          <w:szCs w:val="40"/>
        </w:rPr>
      </w:pPr>
      <w:r w:rsidRPr="00192CDE">
        <w:rPr>
          <w:rFonts w:ascii="TimesNewRomanPS-BoldMT" w:eastAsia="Calibri" w:hAnsi="TimesNewRomanPS-BoldMT" w:cs="TimesNewRomanPS-BoldMT"/>
          <w:b/>
          <w:bCs/>
          <w:sz w:val="40"/>
          <w:szCs w:val="40"/>
        </w:rPr>
        <w:t>«ЖИВОПИСЬ»</w:t>
      </w:r>
    </w:p>
    <w:p w:rsidR="00C24E32" w:rsidRPr="00C24E32" w:rsidRDefault="00C24E32" w:rsidP="00C24E32">
      <w:pPr>
        <w:widowControl w:val="0"/>
        <w:autoSpaceDE w:val="0"/>
        <w:autoSpaceDN w:val="0"/>
        <w:spacing w:before="323" w:after="0" w:line="240" w:lineRule="auto"/>
        <w:ind w:left="1434" w:right="101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24E32">
        <w:rPr>
          <w:rFonts w:ascii="Times New Roman" w:eastAsia="Times New Roman" w:hAnsi="Times New Roman" w:cs="Times New Roman"/>
          <w:b/>
          <w:sz w:val="32"/>
        </w:rPr>
        <w:t>Сроки</w:t>
      </w:r>
      <w:r w:rsidRPr="00C24E32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2"/>
        </w:rPr>
        <w:t>реализации</w:t>
      </w:r>
      <w:r w:rsidRPr="00C24E32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2"/>
        </w:rPr>
        <w:t>программы</w:t>
      </w:r>
      <w:r w:rsidRPr="00C24E32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5</w:t>
      </w:r>
      <w:r w:rsidRPr="00C24E32">
        <w:rPr>
          <w:rFonts w:ascii="Times New Roman" w:eastAsia="Times New Roman" w:hAnsi="Times New Roman" w:cs="Times New Roman"/>
          <w:b/>
          <w:spacing w:val="1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24E32">
        <w:rPr>
          <w:rFonts w:ascii="Times New Roman" w:eastAsia="Times New Roman" w:hAnsi="Times New Roman" w:cs="Times New Roman"/>
          <w:b/>
          <w:sz w:val="32"/>
        </w:rPr>
        <w:t>лет</w:t>
      </w: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24E32" w:rsidRPr="00C24E32" w:rsidRDefault="0040163D" w:rsidP="00C24E32">
      <w:pPr>
        <w:widowControl w:val="0"/>
        <w:autoSpaceDE w:val="0"/>
        <w:autoSpaceDN w:val="0"/>
        <w:spacing w:before="232" w:after="0" w:line="240" w:lineRule="auto"/>
        <w:ind w:left="1434" w:right="1015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Менделеевск 2023</w:t>
      </w: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  <w:sectPr w:rsidR="00C24E32" w:rsidRPr="00C24E32" w:rsidSect="00C24E32">
          <w:pgSz w:w="11910" w:h="16840"/>
          <w:pgMar w:top="1060" w:right="1260" w:bottom="280" w:left="16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C24E32" w:rsidRPr="00C24E32" w:rsidTr="00A32077">
        <w:trPr>
          <w:trHeight w:val="1639"/>
        </w:trPr>
        <w:tc>
          <w:tcPr>
            <w:tcW w:w="4835" w:type="dxa"/>
          </w:tcPr>
          <w:p w:rsidR="00C24E32" w:rsidRPr="00C24E32" w:rsidRDefault="00C24E32" w:rsidP="00C24E32">
            <w:pPr>
              <w:spacing w:line="242" w:lineRule="auto"/>
              <w:ind w:left="200" w:right="1398"/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Принято</w:t>
            </w:r>
            <w:r w:rsidRPr="00C24E32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Педагогическим</w:t>
            </w:r>
            <w:r w:rsidRPr="00C24E3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советом МБУ </w:t>
            </w:r>
            <w:proofErr w:type="gramStart"/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ДО</w:t>
            </w:r>
            <w:proofErr w:type="gramEnd"/>
            <w:r w:rsidRPr="00C24E3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</w:p>
          <w:p w:rsidR="00C24E32" w:rsidRPr="00C24E32" w:rsidRDefault="00C24E32" w:rsidP="00C24E32">
            <w:pPr>
              <w:spacing w:line="242" w:lineRule="auto"/>
              <w:ind w:left="200" w:right="139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«Детская школа искусств»</w:t>
            </w:r>
            <w:r w:rsidRPr="00C24E32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  <w:p w:rsidR="00C24E32" w:rsidRPr="00C24E32" w:rsidRDefault="00C24E32" w:rsidP="00C24E32">
            <w:pPr>
              <w:ind w:left="200" w:right="54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24E32">
              <w:rPr>
                <w:rFonts w:ascii="Times New Roman" w:eastAsia="Times New Roman" w:hAnsi="Times New Roman" w:cs="Times New Roman"/>
                <w:sz w:val="26"/>
              </w:rPr>
              <w:t>Протокол</w:t>
            </w:r>
            <w:proofErr w:type="spellEnd"/>
            <w:r w:rsidRPr="00C24E32">
              <w:rPr>
                <w:rFonts w:ascii="Times New Roman" w:eastAsia="Times New Roman" w:hAnsi="Times New Roman" w:cs="Times New Roman"/>
                <w:sz w:val="26"/>
              </w:rPr>
              <w:t xml:space="preserve"> №</w:t>
            </w:r>
            <w:r w:rsidRPr="00C24E32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24E32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24E32">
              <w:rPr>
                <w:rFonts w:ascii="Times New Roman" w:eastAsia="Times New Roman" w:hAnsi="Times New Roman" w:cs="Times New Roman"/>
                <w:sz w:val="26"/>
              </w:rPr>
              <w:t>от</w:t>
            </w:r>
            <w:proofErr w:type="spellEnd"/>
            <w:r w:rsidRPr="00C24E32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="0040163D">
              <w:rPr>
                <w:rFonts w:ascii="Times New Roman" w:eastAsia="Times New Roman" w:hAnsi="Times New Roman" w:cs="Times New Roman"/>
                <w:sz w:val="26"/>
              </w:rPr>
              <w:t>31.08.202</w:t>
            </w:r>
            <w:r w:rsidR="0040163D">
              <w:rPr>
                <w:rFonts w:ascii="Times New Roman" w:eastAsia="Times New Roman" w:hAnsi="Times New Roman" w:cs="Times New Roman"/>
                <w:sz w:val="26"/>
                <w:lang w:val="ru-RU"/>
              </w:rPr>
              <w:t>3</w:t>
            </w:r>
            <w:r w:rsidRPr="00C24E32">
              <w:rPr>
                <w:rFonts w:ascii="Times New Roman" w:eastAsia="Times New Roman" w:hAnsi="Times New Roman" w:cs="Times New Roman"/>
                <w:sz w:val="26"/>
              </w:rPr>
              <w:t xml:space="preserve"> г.</w:t>
            </w:r>
          </w:p>
        </w:tc>
        <w:tc>
          <w:tcPr>
            <w:tcW w:w="4961" w:type="dxa"/>
          </w:tcPr>
          <w:p w:rsidR="00C24E32" w:rsidRPr="00C24E32" w:rsidRDefault="00C24E32" w:rsidP="00C24E32">
            <w:pPr>
              <w:spacing w:line="287" w:lineRule="exact"/>
              <w:ind w:left="9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УТВЕРЖДАЮ:</w:t>
            </w:r>
          </w:p>
          <w:p w:rsidR="00C24E32" w:rsidRPr="00C24E32" w:rsidRDefault="00C24E32" w:rsidP="00C24E32">
            <w:pPr>
              <w:spacing w:before="3"/>
              <w:ind w:left="1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Директор</w:t>
            </w:r>
            <w:r w:rsidRPr="00C24E32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МБУДО</w:t>
            </w:r>
          </w:p>
          <w:p w:rsidR="00C24E32" w:rsidRPr="00C24E32" w:rsidRDefault="00C24E32" w:rsidP="00C24E32">
            <w:pPr>
              <w:spacing w:line="296" w:lineRule="exact"/>
              <w:ind w:left="992" w:hanging="43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«</w:t>
            </w:r>
            <w:r w:rsidRPr="00C24E32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Детская школа искусств»</w:t>
            </w:r>
          </w:p>
          <w:p w:rsidR="00C24E32" w:rsidRPr="00C24E32" w:rsidRDefault="00C24E32" w:rsidP="00C24E32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 w:cs="Times New Roman"/>
                <w:sz w:val="26"/>
              </w:rPr>
            </w:pPr>
            <w:r w:rsidRPr="00C24E32">
              <w:rPr>
                <w:rFonts w:ascii="Times New Roman" w:eastAsia="Times New Roman" w:hAnsi="Times New Roman" w:cs="Times New Roman"/>
                <w:w w:val="99"/>
                <w:sz w:val="26"/>
                <w:u w:val="single"/>
                <w:lang w:val="ru-RU"/>
              </w:rPr>
              <w:t xml:space="preserve">      </w:t>
            </w:r>
            <w:r w:rsidRPr="00C24E32">
              <w:rPr>
                <w:rFonts w:ascii="Times New Roman" w:eastAsia="Times New Roman" w:hAnsi="Times New Roman" w:cs="Times New Roman"/>
                <w:sz w:val="26"/>
                <w:u w:val="single"/>
                <w:lang w:val="ru-RU"/>
              </w:rPr>
              <w:tab/>
            </w:r>
            <w:proofErr w:type="spellStart"/>
            <w:r w:rsidRPr="00C24E32">
              <w:rPr>
                <w:rFonts w:ascii="Times New Roman" w:eastAsia="Times New Roman" w:hAnsi="Times New Roman" w:cs="Times New Roman"/>
                <w:sz w:val="26"/>
              </w:rPr>
              <w:t>А.А.Абрамова</w:t>
            </w:r>
            <w:proofErr w:type="spellEnd"/>
          </w:p>
          <w:p w:rsidR="00C24E32" w:rsidRPr="00C24E32" w:rsidRDefault="00C24E32" w:rsidP="00C24E32">
            <w:pPr>
              <w:tabs>
                <w:tab w:val="left" w:pos="2301"/>
              </w:tabs>
              <w:spacing w:line="299" w:lineRule="exact"/>
              <w:ind w:left="113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24E32">
              <w:rPr>
                <w:rFonts w:ascii="Times New Roman" w:eastAsia="Times New Roman" w:hAnsi="Times New Roman" w:cs="Times New Roman"/>
                <w:sz w:val="26"/>
              </w:rPr>
              <w:t>Приказ</w:t>
            </w:r>
            <w:proofErr w:type="spellEnd"/>
            <w:r w:rsidRPr="00C24E32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</w:rPr>
              <w:t>№</w:t>
            </w:r>
            <w:r w:rsidRPr="00C24E32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</w:rPr>
              <w:t xml:space="preserve"> ___________</w:t>
            </w:r>
            <w:r w:rsidRPr="00C24E32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</w:p>
        </w:tc>
      </w:tr>
      <w:tr w:rsidR="00C24E32" w:rsidRPr="00C24E32" w:rsidTr="00A32077">
        <w:trPr>
          <w:trHeight w:val="1043"/>
        </w:trPr>
        <w:tc>
          <w:tcPr>
            <w:tcW w:w="4835" w:type="dxa"/>
          </w:tcPr>
          <w:p w:rsidR="00C24E32" w:rsidRPr="00C24E32" w:rsidRDefault="00C24E32" w:rsidP="00C24E32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Рассмотрено на заседании </w:t>
            </w:r>
          </w:p>
          <w:p w:rsidR="00C24E32" w:rsidRPr="00C24E32" w:rsidRDefault="00C24E32" w:rsidP="00C24E32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Отделения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Изобразительного искусства</w:t>
            </w:r>
            <w:r w:rsidRPr="00C24E3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</w:p>
          <w:p w:rsidR="00C24E32" w:rsidRPr="00C24E32" w:rsidRDefault="00C24E32" w:rsidP="00C24E32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МБУДО</w:t>
            </w:r>
            <w:r w:rsidRPr="00C24E3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r w:rsidRPr="00C24E3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24E32">
              <w:rPr>
                <w:rFonts w:ascii="Times New Roman" w:eastAsia="Times New Roman" w:hAnsi="Times New Roman" w:cs="Times New Roman"/>
                <w:sz w:val="26"/>
                <w:lang w:val="ru-RU"/>
              </w:rPr>
              <w:t>ДШИ»</w:t>
            </w:r>
          </w:p>
          <w:p w:rsidR="00C24E32" w:rsidRPr="00A32077" w:rsidRDefault="00C24E32" w:rsidP="00C24E32">
            <w:pPr>
              <w:tabs>
                <w:tab w:val="left" w:pos="2742"/>
              </w:tabs>
              <w:spacing w:before="2"/>
              <w:ind w:left="198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32077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Протокол №</w:t>
            </w:r>
            <w:r w:rsidRPr="00A3207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32077">
              <w:rPr>
                <w:rFonts w:ascii="Times New Roman" w:eastAsia="Times New Roman" w:hAnsi="Times New Roman" w:cs="Times New Roman"/>
                <w:sz w:val="26"/>
                <w:lang w:val="ru-RU"/>
              </w:rPr>
              <w:t>1</w:t>
            </w:r>
            <w:r w:rsidRPr="00A3207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32077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r w:rsidR="0040163D">
              <w:rPr>
                <w:rFonts w:ascii="Times New Roman" w:eastAsia="Times New Roman" w:hAnsi="Times New Roman" w:cs="Times New Roman"/>
                <w:sz w:val="26"/>
                <w:u w:val="single"/>
                <w:lang w:val="ru-RU"/>
              </w:rPr>
              <w:t xml:space="preserve"> 25.08.2023</w:t>
            </w:r>
            <w:bookmarkStart w:id="0" w:name="_GoBack"/>
            <w:bookmarkEnd w:id="0"/>
            <w:r w:rsidRPr="00A3207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32077">
              <w:rPr>
                <w:rFonts w:ascii="Times New Roman" w:eastAsia="Times New Roman" w:hAnsi="Times New Roman" w:cs="Times New Roman"/>
                <w:sz w:val="26"/>
                <w:lang w:val="ru-RU"/>
              </w:rPr>
              <w:t>г.</w:t>
            </w:r>
          </w:p>
        </w:tc>
        <w:tc>
          <w:tcPr>
            <w:tcW w:w="4961" w:type="dxa"/>
          </w:tcPr>
          <w:p w:rsidR="00C24E32" w:rsidRPr="00A32077" w:rsidRDefault="00C24E32" w:rsidP="00C24E32">
            <w:pPr>
              <w:spacing w:before="144"/>
              <w:ind w:left="2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24E32" w:rsidRPr="00C24E32" w:rsidRDefault="00C24E32" w:rsidP="00C24E3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C24E32" w:rsidRPr="00C24E32" w:rsidRDefault="00C24E32" w:rsidP="007521AD">
      <w:pPr>
        <w:widowControl w:val="0"/>
        <w:autoSpaceDE w:val="0"/>
        <w:autoSpaceDN w:val="0"/>
        <w:spacing w:before="90" w:after="0" w:line="242" w:lineRule="auto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C24E32">
        <w:rPr>
          <w:rFonts w:ascii="Times New Roman" w:eastAsia="Times New Roman" w:hAnsi="Times New Roman" w:cs="Times New Roman"/>
          <w:sz w:val="24"/>
          <w:szCs w:val="24"/>
        </w:rPr>
        <w:t>Разработчик</w:t>
      </w:r>
      <w:r w:rsidRPr="00C24E3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24E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24E3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C24E32">
        <w:rPr>
          <w:rFonts w:ascii="Times New Roman" w:eastAsia="Times New Roman" w:hAnsi="Times New Roman" w:cs="Times New Roman"/>
          <w:sz w:val="24"/>
          <w:szCs w:val="24"/>
        </w:rPr>
        <w:t>Хурматуллина</w:t>
      </w:r>
      <w:proofErr w:type="spellEnd"/>
      <w:r w:rsidRPr="00C24E32">
        <w:rPr>
          <w:rFonts w:ascii="Times New Roman" w:eastAsia="Times New Roman" w:hAnsi="Times New Roman" w:cs="Times New Roman"/>
          <w:sz w:val="24"/>
          <w:szCs w:val="24"/>
        </w:rPr>
        <w:t xml:space="preserve"> Надежда Александровна</w:t>
      </w:r>
      <w:proofErr w:type="gramStart"/>
      <w:r w:rsidRPr="00C24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1A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7521AD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УВР, </w:t>
      </w:r>
      <w:r w:rsidRPr="00C24E32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высшей квалификационной категории.</w:t>
      </w:r>
    </w:p>
    <w:p w:rsid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D567B5" w:rsidRPr="00192CDE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2CDE" w:rsidRPr="00192CDE" w:rsidRDefault="00C24E32" w:rsidP="00D56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60"/>
          <w:szCs w:val="6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3F71" w:rsidRDefault="007A3F71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3F71" w:rsidRDefault="007A3F71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3F71" w:rsidRDefault="007A3F71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3F71" w:rsidRPr="00192CDE" w:rsidRDefault="007A3F71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C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2C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192CDE" w:rsidRPr="00192CDE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2077" w:rsidRDefault="0083152D" w:rsidP="00A32077">
      <w:pPr>
        <w:pStyle w:val="1b"/>
        <w:numPr>
          <w:ilvl w:val="0"/>
          <w:numId w:val="36"/>
        </w:numPr>
        <w:tabs>
          <w:tab w:val="left" w:pos="527"/>
          <w:tab w:val="left" w:leader="dot" w:pos="9528"/>
        </w:tabs>
        <w:spacing w:before="271"/>
        <w:ind w:hanging="208"/>
      </w:pPr>
      <w:hyperlink w:anchor="_TOC_250001" w:history="1">
        <w:r w:rsidR="00A32077">
          <w:t>Пояснительная</w:t>
        </w:r>
        <w:r w:rsidR="00A32077">
          <w:rPr>
            <w:spacing w:val="-7"/>
          </w:rPr>
          <w:t xml:space="preserve"> </w:t>
        </w:r>
        <w:r w:rsidR="00A32077">
          <w:t>записка</w:t>
        </w:r>
        <w:r w:rsidR="00A32077">
          <w:tab/>
          <w:t>4</w:t>
        </w:r>
      </w:hyperlink>
    </w:p>
    <w:p w:rsidR="00A32077" w:rsidRDefault="00A32077" w:rsidP="00A32077">
      <w:pPr>
        <w:pStyle w:val="1b"/>
        <w:numPr>
          <w:ilvl w:val="0"/>
          <w:numId w:val="36"/>
        </w:numPr>
        <w:tabs>
          <w:tab w:val="left" w:pos="604"/>
          <w:tab w:val="left" w:leader="dot" w:pos="9409"/>
        </w:tabs>
        <w:ind w:left="603" w:hanging="285"/>
      </w:pPr>
      <w:r>
        <w:t>Планируемые</w:t>
      </w:r>
      <w:r>
        <w:rPr>
          <w:spacing w:val="-2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tab/>
        <w:t>..6</w:t>
      </w:r>
    </w:p>
    <w:p w:rsidR="00A32077" w:rsidRDefault="00A32077" w:rsidP="00A32077">
      <w:pPr>
        <w:pStyle w:val="1b"/>
        <w:numPr>
          <w:ilvl w:val="0"/>
          <w:numId w:val="36"/>
        </w:numPr>
        <w:tabs>
          <w:tab w:val="left" w:pos="685"/>
          <w:tab w:val="left" w:leader="dot" w:pos="9423"/>
        </w:tabs>
        <w:spacing w:before="117"/>
        <w:ind w:left="685" w:hanging="366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tab/>
        <w:t>..7</w:t>
      </w:r>
    </w:p>
    <w:p w:rsidR="00A32077" w:rsidRDefault="0083152D" w:rsidP="00A32077">
      <w:pPr>
        <w:pStyle w:val="1b"/>
        <w:numPr>
          <w:ilvl w:val="0"/>
          <w:numId w:val="36"/>
        </w:numPr>
        <w:tabs>
          <w:tab w:val="left" w:pos="700"/>
          <w:tab w:val="left" w:leader="dot" w:pos="9419"/>
        </w:tabs>
        <w:ind w:left="699" w:hanging="381"/>
      </w:pPr>
      <w:hyperlink w:anchor="_TOC_250000" w:history="1">
        <w:r w:rsidR="00A32077">
          <w:t>График</w:t>
        </w:r>
        <w:r w:rsidR="00A32077">
          <w:rPr>
            <w:spacing w:val="-8"/>
          </w:rPr>
          <w:t xml:space="preserve"> </w:t>
        </w:r>
        <w:r w:rsidR="00A32077">
          <w:t>образовательного</w:t>
        </w:r>
        <w:r w:rsidR="00A32077">
          <w:rPr>
            <w:spacing w:val="-2"/>
          </w:rPr>
          <w:t xml:space="preserve"> </w:t>
        </w:r>
        <w:r w:rsidR="00A32077">
          <w:t>процесса</w:t>
        </w:r>
        <w:r w:rsidR="00A32077">
          <w:tab/>
          <w:t>.15</w:t>
        </w:r>
      </w:hyperlink>
    </w:p>
    <w:p w:rsidR="00A32077" w:rsidRDefault="00A32077" w:rsidP="00A32077">
      <w:pPr>
        <w:pStyle w:val="1b"/>
        <w:numPr>
          <w:ilvl w:val="0"/>
          <w:numId w:val="36"/>
        </w:numPr>
        <w:tabs>
          <w:tab w:val="left" w:pos="618"/>
          <w:tab w:val="left" w:leader="dot" w:pos="9409"/>
        </w:tabs>
        <w:spacing w:before="118"/>
        <w:ind w:left="617" w:hanging="299"/>
      </w:pP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tab/>
        <w:t>.15</w:t>
      </w:r>
    </w:p>
    <w:p w:rsidR="00A32077" w:rsidRDefault="00A32077" w:rsidP="00A32077">
      <w:pPr>
        <w:pStyle w:val="1b"/>
        <w:numPr>
          <w:ilvl w:val="0"/>
          <w:numId w:val="36"/>
        </w:numPr>
        <w:tabs>
          <w:tab w:val="left" w:pos="700"/>
          <w:tab w:val="left" w:leader="dot" w:pos="9385"/>
        </w:tabs>
        <w:spacing w:before="125" w:line="237" w:lineRule="auto"/>
        <w:ind w:left="747" w:right="-283" w:hanging="428"/>
      </w:pPr>
      <w:r>
        <w:t>Система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критерии</w:t>
      </w:r>
      <w:r>
        <w:rPr>
          <w:spacing w:val="33"/>
        </w:rPr>
        <w:t xml:space="preserve"> </w:t>
      </w:r>
      <w:r>
        <w:t>оценок</w:t>
      </w:r>
      <w:r>
        <w:rPr>
          <w:spacing w:val="39"/>
        </w:rPr>
        <w:t xml:space="preserve"> </w:t>
      </w:r>
      <w:r>
        <w:t>промежуточной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итоговой</w:t>
      </w:r>
      <w:r>
        <w:rPr>
          <w:spacing w:val="38"/>
        </w:rPr>
        <w:t xml:space="preserve"> </w:t>
      </w:r>
      <w:r>
        <w:t>аттестации</w:t>
      </w:r>
      <w:r>
        <w:rPr>
          <w:spacing w:val="44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…………………………… …..16</w:t>
      </w:r>
    </w:p>
    <w:p w:rsidR="00A32077" w:rsidRDefault="00A32077" w:rsidP="00A32077">
      <w:pPr>
        <w:pStyle w:val="1b"/>
        <w:numPr>
          <w:ilvl w:val="0"/>
          <w:numId w:val="36"/>
        </w:numPr>
        <w:tabs>
          <w:tab w:val="left" w:pos="777"/>
        </w:tabs>
        <w:spacing w:line="275" w:lineRule="exact"/>
        <w:ind w:left="776" w:hanging="458"/>
      </w:pPr>
      <w:r>
        <w:t>Программа</w:t>
      </w:r>
      <w:r>
        <w:rPr>
          <w:spacing w:val="-3"/>
        </w:rPr>
        <w:t xml:space="preserve"> </w:t>
      </w:r>
      <w:proofErr w:type="gramStart"/>
      <w:r>
        <w:t>творческой</w:t>
      </w:r>
      <w:proofErr w:type="gramEnd"/>
      <w:r>
        <w:t>,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культурно-просветительной</w:t>
      </w:r>
    </w:p>
    <w:p w:rsidR="00192CDE" w:rsidRPr="00A32077" w:rsidRDefault="00A32077" w:rsidP="00A3207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Pr="00A32077">
        <w:rPr>
          <w:rFonts w:ascii="Times New Roman" w:hAnsi="Times New Roman" w:cs="Times New Roman"/>
        </w:rPr>
        <w:t>деятельности</w:t>
      </w:r>
      <w:r w:rsidRPr="00A32077">
        <w:rPr>
          <w:rFonts w:ascii="Times New Roman" w:hAnsi="Times New Roman" w:cs="Times New Roman"/>
          <w:spacing w:val="-1"/>
        </w:rPr>
        <w:t xml:space="preserve"> </w:t>
      </w:r>
      <w:r w:rsidRPr="00A32077">
        <w:rPr>
          <w:rFonts w:ascii="Times New Roman" w:hAnsi="Times New Roman" w:cs="Times New Roman"/>
        </w:rPr>
        <w:t>школы</w:t>
      </w:r>
      <w:r w:rsidRPr="00A320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…………………………………………………………………………..18</w:t>
      </w: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7B5" w:rsidRPr="00192CDE" w:rsidRDefault="00D567B5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4E32" w:rsidRDefault="00C24E32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4E32" w:rsidRPr="00192CDE" w:rsidRDefault="00C24E32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2077" w:rsidRPr="00192CDE" w:rsidRDefault="00A32077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192CDE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8E0FC8" w:rsidRDefault="00192CDE" w:rsidP="00D567B5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92CDE" w:rsidRPr="008E0FC8" w:rsidRDefault="00192CDE" w:rsidP="00D567B5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F525D" w:rsidRPr="00031632" w:rsidRDefault="00192CDE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NewRomanPS-BoldMT" w:eastAsia="Calibri" w:hAnsi="TimesNewRomanPS-BoldMT" w:cs="TimesNewRomanPS-BoldMT"/>
          <w:b/>
          <w:bCs/>
        </w:rPr>
        <w:tab/>
      </w:r>
      <w:r w:rsidR="005F525D" w:rsidRPr="00031632">
        <w:rPr>
          <w:rFonts w:ascii="Times New Roman" w:eastAsia="Calibri" w:hAnsi="Times New Roman" w:cs="Times New Roman"/>
          <w:sz w:val="24"/>
          <w:szCs w:val="24"/>
        </w:rPr>
        <w:t xml:space="preserve">Настоящая дополнительная предпрофессиональная программа в области </w:t>
      </w:r>
      <w:r w:rsidR="005F525D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</w:t>
      </w:r>
      <w:r w:rsidR="005F525D" w:rsidRPr="00031632">
        <w:rPr>
          <w:rFonts w:ascii="Times New Roman" w:eastAsia="Calibri" w:hAnsi="Times New Roman" w:cs="Times New Roman"/>
          <w:sz w:val="24"/>
          <w:szCs w:val="24"/>
        </w:rPr>
        <w:t>искусства «</w:t>
      </w:r>
      <w:r w:rsidR="005F525D"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="005F525D" w:rsidRPr="00031632">
        <w:rPr>
          <w:rFonts w:ascii="Times New Roman" w:eastAsia="Calibri" w:hAnsi="Times New Roman" w:cs="Times New Roman"/>
          <w:sz w:val="24"/>
          <w:szCs w:val="24"/>
        </w:rPr>
        <w:t>» (далее – программа «Струнные инструменты») Муниципального бюджетного  учреждения дополнительного образования  «Детская школа искусств» (далее – Школа) составлена на основе федеральных государственных требований (далее – ФГТ), которые устанавливают обязательные требования к минимуму её содержания, структуре и условиям реализации.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«</w:t>
      </w:r>
      <w:r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Pr="00031632">
        <w:rPr>
          <w:rFonts w:ascii="Times New Roman" w:eastAsia="Calibri" w:hAnsi="Times New Roman" w:cs="Times New Roman"/>
          <w:sz w:val="24"/>
          <w:szCs w:val="24"/>
        </w:rPr>
        <w:t>» определяет содержание и организацию образовательного процесса Муниципального бюджетного учреждения дополнительного образования « ДШИ».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«</w:t>
      </w:r>
      <w:r>
        <w:rPr>
          <w:rFonts w:ascii="Times New Roman" w:eastAsia="Calibri" w:hAnsi="Times New Roman" w:cs="Times New Roman"/>
          <w:sz w:val="24"/>
          <w:szCs w:val="24"/>
        </w:rPr>
        <w:t>Живопись</w:t>
      </w:r>
      <w:r w:rsidRPr="00031632">
        <w:rPr>
          <w:rFonts w:ascii="Times New Roman" w:eastAsia="Calibri" w:hAnsi="Times New Roman" w:cs="Times New Roman"/>
          <w:sz w:val="24"/>
          <w:szCs w:val="24"/>
        </w:rPr>
        <w:t xml:space="preserve">» составлена с учетом возрастных и индивидуальных особенностей обучающихся и направлена </w:t>
      </w:r>
      <w:proofErr w:type="gramStart"/>
      <w:r w:rsidRPr="00031632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03163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31632">
        <w:t xml:space="preserve"> </w:t>
      </w:r>
      <w:r w:rsidRPr="00031632">
        <w:rPr>
          <w:rFonts w:ascii="Times New Roman" w:eastAsia="Calibri" w:hAnsi="Times New Roman" w:cs="Times New Roman"/>
          <w:sz w:val="24"/>
          <w:szCs w:val="24"/>
        </w:rPr>
        <w:t>выявление одаренных детей в области изобразительного искусства в раннем детском возрасте;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приобретение детьми знаний, умений и навыков по выполнению живописных работ;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приобретение детьми опыта творческой деятельности;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овладение детьми духовными и культурными ценностями народов мира;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31632">
        <w:rPr>
          <w:rFonts w:ascii="Times New Roman" w:eastAsia="Calibri" w:hAnsi="Times New Roman" w:cs="Times New Roman"/>
          <w:sz w:val="24"/>
          <w:szCs w:val="24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5F525D" w:rsidRPr="00031632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2">
        <w:rPr>
          <w:rFonts w:ascii="Times New Roman" w:eastAsia="Calibri" w:hAnsi="Times New Roman" w:cs="Times New Roman"/>
          <w:sz w:val="24"/>
          <w:szCs w:val="24"/>
        </w:rPr>
        <w:t>Программа разработана с учетом:</w:t>
      </w:r>
    </w:p>
    <w:p w:rsidR="005F525D" w:rsidRPr="008E666B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E666B">
        <w:rPr>
          <w:rFonts w:ascii="Times New Roman" w:eastAsia="Calibri" w:hAnsi="Times New Roman" w:cs="Times New Roman"/>
          <w:sz w:val="24"/>
          <w:szCs w:val="24"/>
        </w:rPr>
        <w:t>обеспечения 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:rsidR="00192CDE" w:rsidRPr="008E0FC8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E666B">
        <w:rPr>
          <w:rFonts w:ascii="Times New Roman" w:eastAsia="Calibri" w:hAnsi="Times New Roman" w:cs="Times New Roman"/>
          <w:sz w:val="24"/>
          <w:szCs w:val="24"/>
        </w:rPr>
        <w:t xml:space="preserve">сохранение единства образовательного пространства Российской Федерации в сфере культуры и искусства. </w:t>
      </w:r>
    </w:p>
    <w:p w:rsidR="00192CDE" w:rsidRPr="008E0FC8" w:rsidRDefault="00A32077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программы: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выявление одаренных детей в области изобразительного искусства в раннем возрасте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создание условий для художественного образования, эстетического воспитания, духовно-нравственного развития детей, 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192CDE" w:rsidRPr="008E0FC8" w:rsidRDefault="00A32077" w:rsidP="00D567B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2CDE" w:rsidRPr="008E0FC8" w:rsidRDefault="00D82635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у обучающихся личностных качеств, позволяющих уважать и принимать духовные  и культурные ценности разных народов;</w:t>
      </w:r>
    </w:p>
    <w:p w:rsidR="00192CDE" w:rsidRPr="008E0FC8" w:rsidRDefault="00D82635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192CDE" w:rsidRPr="008E0FC8" w:rsidRDefault="00D82635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самостоятельно воспринимать и оценивать культурные ценности;</w:t>
      </w:r>
    </w:p>
    <w:p w:rsidR="00192CDE" w:rsidRPr="008E0FC8" w:rsidRDefault="00D82635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192CDE" w:rsidRPr="008E0FC8" w:rsidRDefault="00D82635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 процессе, уважительного отношения к иному мнению и художественно-эстетическим 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="00192CDE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достижения результата.</w:t>
      </w:r>
    </w:p>
    <w:p w:rsidR="00192CDE" w:rsidRPr="008E0FC8" w:rsidRDefault="00192CDE" w:rsidP="00D8263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целью обеспечения преемственности образовательных программ в области изобразительного искусства с программами среднего профессионального и высшего профессионального образования соответствующих видов искусств, обучение в Школе по учебным </w:t>
      </w:r>
      <w:r w:rsidR="00217835" w:rsidRPr="008E0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предметам </w:t>
      </w:r>
      <w:r w:rsidRPr="008E0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ДПОП «Живопись» о</w:t>
      </w:r>
      <w:r w:rsidR="00217835" w:rsidRPr="008E0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существляется на русском языке.</w:t>
      </w:r>
    </w:p>
    <w:p w:rsidR="005F525D" w:rsidRPr="006C16CC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освоения программы «Живопись» для детей, поступивших в образовательное учреждение в первый класс в возрасте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5F525D" w:rsidRPr="006C16CC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«Живопись»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реализовывать программу  «Живопись» в сокращенные сроки, а также по индивидуальным учебным планам с учетом настоящих ФГТ. 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«Живопись»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представить самостоятельно выполненную художественную работу. 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условиям реализации программы «Живопись» представляют собой систему требований к учебно-методическим,  кадровым, финансовым, материально-техническим и иным условиям реализации программы «Живопись» с целью достижения планируемых результатов освоения данной ОП. 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твенного становления личности Школа должна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комфортную развивающую образовательную среду, обеспечивающую возможность:</w:t>
      </w:r>
      <w:proofErr w:type="gramEnd"/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развития одаренных детей в области изобразительного искусства;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творческой деятельности  обучающихся путем проведения творческих мероприятий (выставок, конкурсов, фестивалей, мастер-классов, олимпиад, творческих вечеров, театрализованных представлений и др.); 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посещений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культуры и организаций (выставочных залов, музеев, театров, филармоний и др.);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изобразительного искусства;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 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построения содержания программы «Живопись» с учетом индивидуального развития детей, а также тех или иных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525D" w:rsidRPr="00A07E5E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родолжительность учебного года в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пятом и шестом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классах  составляет 40 недель,  продолжительность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«Живопись» со сроком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родолжительность учебного года составляет: с первого по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пятый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класс -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40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недель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.</w:t>
      </w:r>
      <w:proofErr w:type="gramEnd"/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Летние каникулы устанавливаются: при реализации ОП со сроком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с первого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пятые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недель.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Школа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проведение пленэрных занятий в соответствии с графиком образовательного процесса. Занятия пленэром могут проводиться в течение одной недели в июне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рассредоточено в различные периоды учебного года. Всего объем времени, отводимый на занятия пленэром, составляет 28 часов в год.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 учебного плана и проведение консультаций осуществляется в форме мелкогрупповых  занятий (численностью от 4 до 10 человек), групповых занятий (численностью от 11 человек).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Обучающиеся, имеющие достаточный уровень знаний, умений и навыков имеют право на освоение программы «Живопись»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индивидуальному учебному плану. В выпускные классы поступление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предусмотрено.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учебно-методической документацией по всем учебным предметам.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Внеаудиторная (самостоятельная) работа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обучающимся домашнего задания контролируется преподавателем и обеспечивается учебниками, учебно-методическими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консультациями для обучающихся, которые проводятся с целью подготовки обучающихся к контрольным урокам, зачетам, экзаменам, просмотрам, творческим конкурсам и другим мероприятиям по усмотрению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могут проводиться рассредоточено или в счет резерва учебного времени в следующем объеме: 113 часов при реализации ОП со сроком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 131 час с дополнительным годом обучения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учебного времени устанавливается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одной недели в учебном году. В случае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реализации ОП включает в себя текущий контроль успеваемости, промежуточную и итоговую аттестацию обучающихся.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средств текущего контроля успеваемости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может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использоваться 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промежуточной аттестации и условия ее проведения разрабатываются ОУ самостоятельно на основании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Фонды оценочных средств должны быть полными и адекватными отображениями настоящих ФГТ, соответствовать целям и задачам программы </w:t>
      </w:r>
      <w:r w:rsidRPr="00A07E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«Живопись» </w:t>
      </w: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её учебному плану. Фонды оценочных сре</w:t>
      </w:r>
      <w:proofErr w:type="gramStart"/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изваны обеспечивать оценку качества приобретенных выпускником знаний, умений, навыков и </w:t>
      </w: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готовности выпускников к возможному продолжению профессионального образования в области изобразительного искусства</w:t>
      </w:r>
      <w:r w:rsidRPr="00A07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F525D" w:rsidRPr="00A07E5E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полугодий учебного года по каждому учебному предмету выставляются оценки. Оценки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выставляться и по окончании четверти.</w:t>
      </w:r>
    </w:p>
    <w:p w:rsidR="005F525D" w:rsidRPr="007658F6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содержанию итоговой аттестации </w:t>
      </w:r>
      <w:proofErr w:type="gramStart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ОУ на основании настоящих ФГТ.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Требования к содержанию итоговой аттестации </w:t>
      </w:r>
      <w:proofErr w:type="gramStart"/>
      <w:r w:rsidRPr="006C16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определяются Школой на основании ФГТ.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Итоговая аттестация проводится в форме выпускных экзаменов:</w:t>
      </w:r>
    </w:p>
    <w:p w:rsidR="005F525D" w:rsidRPr="006C16CC" w:rsidRDefault="005F525D" w:rsidP="005F52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Композиция станковая;</w:t>
      </w:r>
    </w:p>
    <w:p w:rsidR="005F525D" w:rsidRPr="007658F6" w:rsidRDefault="005F525D" w:rsidP="005F52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История Изобразительного искусства</w:t>
      </w:r>
      <w:r w:rsidRPr="006C16C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iCs/>
          <w:sz w:val="24"/>
          <w:szCs w:val="24"/>
        </w:rPr>
        <w:t>По итогам выпускных экзаменов выставляются</w:t>
      </w: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 оценки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5F525D" w:rsidRPr="006C16CC" w:rsidRDefault="005F525D" w:rsidP="005F52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 основных художественных школ, исторических периодов развития изобразительного искусства во взаимосвязи с другими видами искусств;</w:t>
      </w:r>
    </w:p>
    <w:p w:rsidR="005F525D" w:rsidRPr="006C16CC" w:rsidRDefault="005F525D" w:rsidP="005F52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 профессиональной терминологии, основных работ мастеров изобразительного искусства;</w:t>
      </w:r>
    </w:p>
    <w:p w:rsidR="005F525D" w:rsidRPr="006C16CC" w:rsidRDefault="005F525D" w:rsidP="005F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знание</w:t>
      </w:r>
      <w:r w:rsidRPr="006C16C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C16CC">
        <w:rPr>
          <w:rFonts w:ascii="Times New Roman" w:eastAsia="Calibri" w:hAnsi="Times New Roman" w:cs="Times New Roman"/>
          <w:sz w:val="24"/>
          <w:szCs w:val="24"/>
        </w:rPr>
        <w:t>закономерностей построения  художественной  формы и особенностей ее восприятия и воплощения;</w:t>
      </w:r>
    </w:p>
    <w:p w:rsidR="005F525D" w:rsidRPr="006C16CC" w:rsidRDefault="005F525D" w:rsidP="005F525D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живописи и рисунка, их изобразительно-выразительные возможности;</w:t>
      </w:r>
    </w:p>
    <w:p w:rsidR="005F525D" w:rsidRPr="006C16CC" w:rsidRDefault="005F525D" w:rsidP="005F525D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навыки последовательного осуществления работы по композиции;</w:t>
      </w:r>
    </w:p>
    <w:p w:rsidR="005F525D" w:rsidRPr="006C16CC" w:rsidRDefault="005F525D" w:rsidP="005F525D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C16CC">
        <w:rPr>
          <w:rFonts w:ascii="Times New Roman" w:eastAsia="Calibri" w:hAnsi="Times New Roman" w:cs="Times New Roman"/>
          <w:sz w:val="24"/>
          <w:szCs w:val="24"/>
        </w:rPr>
        <w:t>наличие кругозора в области изобразительного искусства.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Материально-технические условия реализации ДПОП «Живопись» обеспечивают возможность достижения обучающимися результатов, установленных ФГТ.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Для реализации ДПОП «Живопись»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выставочный зал,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библиотеку,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помещения для работы со специализированными материалами,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мастерские,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учебные классы для групповых и мелкогрупповых занятий. 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Школа  имеет натюрмортный фонд и методический фонд. </w:t>
      </w:r>
    </w:p>
    <w:p w:rsidR="005F525D" w:rsidRPr="006C16CC" w:rsidRDefault="005F525D" w:rsidP="005F525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16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учебных предметов «Беседы об искусстве», «История изобразительного искусства», оснащены видеооборудованием, учебной мебелью (магнитной доской, столами, стульями, стеллажами, шкафами) и оформлены наглядными пособиями.</w:t>
      </w:r>
      <w:proofErr w:type="gramEnd"/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>Библиотечный фонд Школы укомплектован печатными изданиями основной и дополнительной учебной и учебно-методической литературы по учебным предметам, а также изданиями художественных альбомов, специальными хрестоматийными изданиями.</w:t>
      </w:r>
    </w:p>
    <w:p w:rsidR="005F525D" w:rsidRPr="006C16CC" w:rsidRDefault="005F525D" w:rsidP="005F52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6CC">
        <w:rPr>
          <w:rFonts w:ascii="Times New Roman" w:eastAsia="Calibri" w:hAnsi="Times New Roman" w:cs="Times New Roman"/>
          <w:sz w:val="24"/>
          <w:szCs w:val="24"/>
        </w:rPr>
        <w:t xml:space="preserve">Библиотечный фонд помимо учебной литературы включает официальные, справочно-библиографические и периодические издания.   </w:t>
      </w:r>
    </w:p>
    <w:p w:rsidR="005F525D" w:rsidRPr="006C16CC" w:rsidRDefault="005F525D" w:rsidP="005F525D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8E0FC8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8E0FC8" w:rsidRDefault="00192CDE" w:rsidP="00D567B5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обучающимися ДПОП «Живопись»</w:t>
      </w:r>
    </w:p>
    <w:p w:rsidR="00192CDE" w:rsidRPr="008E0FC8" w:rsidRDefault="00192CDE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обучение по ДПОП «Живопись» образовательное учреждение проводит </w:t>
      </w:r>
      <w:r w:rsidR="00207791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целью выявления их творческих способностей. </w:t>
      </w:r>
      <w:r w:rsidR="00207791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проводится в форме творческих заданий, позволяющих определить налич</w:t>
      </w:r>
      <w:r w:rsidR="008F3E37"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способностей к художественной</w:t>
      </w: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Дополнительно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представить самостоятельно выполненную художественную работу. 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Минимум содержания ДПОП «Живопись» </w:t>
      </w:r>
      <w:r w:rsidR="006330DF" w:rsidRPr="008E0FC8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целостное художественно-эстетическое развитие личности и приобретение ею в процессе освоения ДПОП художественно-исполнительских и теоретических знаний, умений и навыков.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Результатом освоения ДПОП «Живопись» является приобретение обучающимися следующих знаний, умений и навыков в предметных областях: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знания терминологии изобразительного искусства;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умений грамотно изображать с натуры и по памяти предметы (объекты) окружающего мира;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анализа цветового строя произведений живописи;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работы с подготовительными материалами: этюдами, набросками, эскизами;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подготовки работ к экспозиции;</w:t>
      </w:r>
    </w:p>
    <w:p w:rsidR="00192CDE" w:rsidRPr="008E0FC8" w:rsidRDefault="00192CDE" w:rsidP="00D567B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пленэрных занятий: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знания об объектах живой природы, особенностей работы над пейзажем, архитектурными мотивами;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применять навыки, приобретенные на предметах «рисунок», «живопись», «композиция»;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истории искусств: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знания основных этапов развития изобразительного искусства;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использовать полученные теоретические знания в художественной деятельности;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Результатом освоения ДПОП «Живопись» с дополнительным годом обучения, сверх обозначенных выше предметных областей, является приобретение обучающимися следующих знаний, умений и навыков в предметных областях: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живописи: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- знания классического художественного наследия, художественных школ;   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раскрывать образное и живописно-пластическое решение в творческих работах;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использовать изобразительно-выразительные возможности рисунка и живописи;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самостоятельно применять различные художественные материалы и техники;</w:t>
      </w:r>
    </w:p>
    <w:p w:rsidR="00192CDE" w:rsidRPr="008E0FC8" w:rsidRDefault="00192CDE" w:rsidP="00D567B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пленэрных занятий:</w:t>
      </w:r>
    </w:p>
    <w:p w:rsidR="00192CDE" w:rsidRPr="008E0FC8" w:rsidRDefault="00192CDE" w:rsidP="00D56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знания о закономерностях построения  художественной формы, особенностях ее восприятия и воплощения;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- умения передавать настроение, состояние в колористическом решении пейзажа; 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сочетать различные виды этюдов, набросков в работе над композиционными эскизами;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техники работы над жанровым эскизом с подробной проработкой деталей;</w:t>
      </w:r>
    </w:p>
    <w:p w:rsidR="00192CDE" w:rsidRPr="008E0FC8" w:rsidRDefault="00192CDE" w:rsidP="00D567B5">
      <w:pPr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i/>
          <w:sz w:val="24"/>
          <w:szCs w:val="24"/>
        </w:rPr>
        <w:t>в области истории искусств: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- знания основных произведений изобразительного искусства; 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умения узнавать изученные произведения изобразительного искусства и соотносить их с определенной эпохой и стилем;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- навыков восприятия современного искусства.</w:t>
      </w:r>
    </w:p>
    <w:p w:rsidR="00192CDE" w:rsidRPr="008E0FC8" w:rsidRDefault="00192CDE" w:rsidP="00D567B5">
      <w:pPr>
        <w:autoSpaceDN w:val="0"/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2CDE" w:rsidRPr="008E0FC8" w:rsidRDefault="00192CDE" w:rsidP="00D567B5">
      <w:pPr>
        <w:numPr>
          <w:ilvl w:val="0"/>
          <w:numId w:val="6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>Учебный план</w:t>
      </w:r>
    </w:p>
    <w:p w:rsidR="00192CDE" w:rsidRPr="008E0FC8" w:rsidRDefault="00192CDE" w:rsidP="00D567B5">
      <w:pPr>
        <w:autoSpaceDN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2CDE" w:rsidRPr="008E0FC8" w:rsidRDefault="001F55C2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ДПОП «Живопись» разработан 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 xml:space="preserve"> Школой в соответствии </w:t>
      </w:r>
      <w:r w:rsidR="008F3E37" w:rsidRPr="008E0FC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 xml:space="preserve">ФГТ и с учетом примерных учебных планов, рекомендованных Министерством культуры Российской Федерации. </w:t>
      </w:r>
    </w:p>
    <w:p w:rsidR="00192CDE" w:rsidRPr="008E0FC8" w:rsidRDefault="001F55C2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Учебный план отражае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>т стру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ктуру ДПОП «Живопись», определяе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 xml:space="preserve">т содержание и организацию образовательного процесса в Школе с учетом: </w:t>
      </w:r>
    </w:p>
    <w:p w:rsidR="00192CDE" w:rsidRPr="008E0FC8" w:rsidRDefault="00192CDE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-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искусств; </w:t>
      </w:r>
    </w:p>
    <w:p w:rsidR="00192CDE" w:rsidRPr="008E0FC8" w:rsidRDefault="00192CDE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- сохранения единства образовательного пространства Российской Федерации в сфере культуры и искусства; </w:t>
      </w:r>
    </w:p>
    <w:p w:rsidR="00192CDE" w:rsidRPr="008E0FC8" w:rsidRDefault="00192CDE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индивидуального творческого развития детей; </w:t>
      </w:r>
    </w:p>
    <w:p w:rsidR="00192CDE" w:rsidRPr="008E0FC8" w:rsidRDefault="00192CDE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- социально-культурных особенностей Республики Татарстан.</w:t>
      </w:r>
    </w:p>
    <w:p w:rsidR="00192CDE" w:rsidRPr="008E0FC8" w:rsidRDefault="001F55C2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Учебный план разработан с учетом графика</w:t>
      </w:r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по реализуемой ДПОП «Живопись» и сроков </w:t>
      </w:r>
      <w:proofErr w:type="gramStart"/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="00192CDE" w:rsidRPr="008E0FC8">
        <w:rPr>
          <w:rFonts w:ascii="Times New Roman" w:eastAsia="Times New Roman" w:hAnsi="Times New Roman" w:cs="Times New Roman"/>
          <w:sz w:val="24"/>
          <w:szCs w:val="24"/>
        </w:rPr>
        <w:t xml:space="preserve"> этой программе. </w:t>
      </w:r>
    </w:p>
    <w:p w:rsidR="00192CDE" w:rsidRPr="008E0FC8" w:rsidRDefault="00192CDE" w:rsidP="00D567B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</w:p>
    <w:p w:rsidR="00192CDE" w:rsidRPr="008E0FC8" w:rsidRDefault="00192CDE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освоения программы «Живопись» для детей, поступивших в образовательное учреждение в первый класс в возрасте с десяти до двенадцати  лет, составляет пять лет. </w:t>
      </w:r>
    </w:p>
    <w:p w:rsidR="00192CDE" w:rsidRPr="008E0FC8" w:rsidRDefault="00192CDE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«Живопись»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192CDE" w:rsidRPr="008E0FC8" w:rsidRDefault="00217835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2CDE"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план  в соответствии со сроками обучения, обозначенными ФГТ.  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Учебный план ДПОП «Живопись» предусматривает следующие предметные области: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художественное творчество;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история искусств;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пленэрные занятия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и разделы: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консультации;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промежуточная аттестация;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итоговая аттестация;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резерв учебного времени.</w:t>
      </w:r>
    </w:p>
    <w:p w:rsidR="00192CDE" w:rsidRPr="008E0FC8" w:rsidRDefault="00192CDE" w:rsidP="00D567B5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Предметные области имеют обязательную и вариативную части, которые состоят из учебных предметов.</w:t>
      </w:r>
    </w:p>
    <w:p w:rsidR="00192CDE" w:rsidRPr="008E0FC8" w:rsidRDefault="00192CDE" w:rsidP="00D567B5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92CDE" w:rsidRPr="008E0FC8" w:rsidRDefault="00192CDE" w:rsidP="00D567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192CDE" w:rsidRPr="008E0FC8">
          <w:headerReference w:type="default" r:id="rId9"/>
          <w:footerReference w:type="default" r:id="rId10"/>
          <w:headerReference w:type="first" r:id="rId11"/>
          <w:pgSz w:w="11907" w:h="16840"/>
          <w:pgMar w:top="1134" w:right="850" w:bottom="1134" w:left="1701" w:header="709" w:footer="709" w:gutter="0"/>
          <w:cols w:space="720"/>
        </w:sectPr>
      </w:pPr>
    </w:p>
    <w:p w:rsidR="00217835" w:rsidRPr="008E0FC8" w:rsidRDefault="00217835" w:rsidP="00217835">
      <w:pPr>
        <w:widowControl w:val="0"/>
        <w:autoSpaceDE w:val="0"/>
        <w:autoSpaceDN w:val="0"/>
        <w:spacing w:before="87" w:after="0" w:line="309" w:lineRule="exact"/>
        <w:ind w:right="39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</w:t>
      </w:r>
      <w:r w:rsidRPr="008E0FC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217835" w:rsidRPr="008E0FC8" w:rsidRDefault="00217835" w:rsidP="00217835">
      <w:pPr>
        <w:widowControl w:val="0"/>
        <w:autoSpaceDE w:val="0"/>
        <w:autoSpaceDN w:val="0"/>
        <w:spacing w:before="9" w:after="0" w:line="216" w:lineRule="auto"/>
        <w:ind w:right="39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дополнительной</w:t>
      </w:r>
      <w:r w:rsidRPr="008E0FC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предпрофессиональной</w:t>
      </w:r>
      <w:r w:rsidRPr="008E0FC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общеобразовательной</w:t>
      </w:r>
      <w:r w:rsidRPr="008E0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8E0FC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8E0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изобразительного</w:t>
      </w:r>
      <w:r w:rsidRPr="008E0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искусства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56" w:lineRule="exact"/>
        <w:ind w:right="39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b/>
          <w:sz w:val="24"/>
          <w:szCs w:val="24"/>
        </w:rPr>
        <w:t>«Живопись»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17835" w:rsidRPr="008E0FC8" w:rsidRDefault="00217835" w:rsidP="0021783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835" w:rsidRPr="008E0FC8" w:rsidRDefault="00217835" w:rsidP="00217835">
      <w:pPr>
        <w:widowControl w:val="0"/>
        <w:autoSpaceDE w:val="0"/>
        <w:autoSpaceDN w:val="0"/>
        <w:spacing w:before="1" w:after="0" w:line="240" w:lineRule="auto"/>
        <w:ind w:right="867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Нормативный срок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лет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25"/>
        <w:gridCol w:w="980"/>
        <w:gridCol w:w="1133"/>
        <w:gridCol w:w="716"/>
        <w:gridCol w:w="567"/>
        <w:gridCol w:w="716"/>
        <w:gridCol w:w="850"/>
        <w:gridCol w:w="567"/>
        <w:gridCol w:w="995"/>
        <w:gridCol w:w="711"/>
        <w:gridCol w:w="707"/>
        <w:gridCol w:w="855"/>
        <w:gridCol w:w="1110"/>
      </w:tblGrid>
      <w:tr w:rsidR="00217835" w:rsidRPr="008E0FC8" w:rsidTr="00217835">
        <w:trPr>
          <w:trHeight w:val="1906"/>
        </w:trPr>
        <w:tc>
          <w:tcPr>
            <w:tcW w:w="1570" w:type="dxa"/>
            <w:vMerge w:val="restart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Индекс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предметных</w:t>
            </w:r>
            <w:r w:rsidRPr="008E0FC8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областей,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8E0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3125" w:type="dxa"/>
            <w:vMerge w:val="restart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spacing w:before="169"/>
              <w:ind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8E0FC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частей,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областей,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 предметов и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</w:p>
        </w:tc>
        <w:tc>
          <w:tcPr>
            <w:tcW w:w="980" w:type="dxa"/>
            <w:vMerge w:val="restart"/>
          </w:tcPr>
          <w:p w:rsidR="00217835" w:rsidRPr="008E0FC8" w:rsidRDefault="00217835" w:rsidP="00217835">
            <w:pPr>
              <w:spacing w:before="121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мальна</w:t>
            </w:r>
            <w:proofErr w:type="spellEnd"/>
            <w:proofErr w:type="gram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учебна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</w:tc>
        <w:tc>
          <w:tcPr>
            <w:tcW w:w="1133" w:type="dxa"/>
            <w:vMerge w:val="restart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spacing w:line="27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proofErr w:type="spellEnd"/>
          </w:p>
          <w:p w:rsidR="00217835" w:rsidRPr="008E0FC8" w:rsidRDefault="00217835" w:rsidP="002178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  <w:p w:rsidR="00217835" w:rsidRPr="008E0FC8" w:rsidRDefault="00217835" w:rsidP="00217835">
            <w:pPr>
              <w:spacing w:before="5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999" w:type="dxa"/>
            <w:gridSpan w:val="3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line="237" w:lineRule="auto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  <w:p w:rsidR="00217835" w:rsidRPr="008E0FC8" w:rsidRDefault="00217835" w:rsidP="00217835">
            <w:pPr>
              <w:spacing w:before="3"/>
              <w:ind w:right="3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</w:tcPr>
          <w:p w:rsidR="00217835" w:rsidRPr="008E0FC8" w:rsidRDefault="00217835" w:rsidP="00217835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spacing w:line="232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чная</w:t>
            </w:r>
            <w:proofErr w:type="spellEnd"/>
            <w:proofErr w:type="gramEnd"/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аттестация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учебным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полугодиям)</w:t>
            </w:r>
            <w:r w:rsidRPr="008E0FC8">
              <w:rPr>
                <w:rFonts w:ascii="Times New Roman" w:eastAsia="Times New Roman" w:hAnsi="Times New Roman" w:cs="Times New Roman"/>
                <w:b/>
                <w:position w:val="11"/>
                <w:sz w:val="24"/>
                <w:szCs w:val="24"/>
                <w:lang w:val="ru-RU"/>
              </w:rPr>
              <w:t>2)</w:t>
            </w:r>
          </w:p>
        </w:tc>
        <w:tc>
          <w:tcPr>
            <w:tcW w:w="4378" w:type="dxa"/>
            <w:gridSpan w:val="5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7835" w:rsidRPr="008E0FC8" w:rsidTr="00217835">
        <w:trPr>
          <w:trHeight w:val="278"/>
        </w:trPr>
        <w:tc>
          <w:tcPr>
            <w:tcW w:w="1570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6" w:type="dxa"/>
            <w:vMerge w:val="restart"/>
            <w:textDirection w:val="btLr"/>
          </w:tcPr>
          <w:p w:rsidR="00217835" w:rsidRPr="008E0FC8" w:rsidRDefault="00217835" w:rsidP="00217835">
            <w:pPr>
              <w:spacing w:before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217835" w:rsidRPr="008E0FC8" w:rsidRDefault="00217835" w:rsidP="00217835">
            <w:pPr>
              <w:spacing w:before="1"/>
              <w:ind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</w:t>
            </w:r>
            <w:proofErr w:type="spellEnd"/>
          </w:p>
          <w:p w:rsidR="00217835" w:rsidRPr="008E0FC8" w:rsidRDefault="00217835" w:rsidP="00217835">
            <w:pPr>
              <w:spacing w:before="7" w:line="253" w:lineRule="exact"/>
              <w:ind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16" w:type="dxa"/>
            <w:vMerge w:val="restart"/>
            <w:textDirection w:val="btLr"/>
          </w:tcPr>
          <w:p w:rsidR="00217835" w:rsidRPr="008E0FC8" w:rsidRDefault="00217835" w:rsidP="00217835">
            <w:pPr>
              <w:spacing w:before="77" w:line="247" w:lineRule="auto"/>
              <w:ind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217835" w:rsidRPr="008E0FC8" w:rsidRDefault="00217835" w:rsidP="00217835">
            <w:pPr>
              <w:spacing w:before="144" w:line="247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217835" w:rsidRPr="008E0FC8" w:rsidRDefault="00217835" w:rsidP="00217835">
            <w:pPr>
              <w:spacing w:before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  <w:proofErr w:type="spellEnd"/>
          </w:p>
        </w:tc>
        <w:tc>
          <w:tcPr>
            <w:tcW w:w="4378" w:type="dxa"/>
            <w:gridSpan w:val="5"/>
          </w:tcPr>
          <w:p w:rsidR="00217835" w:rsidRPr="008E0FC8" w:rsidRDefault="00217835" w:rsidP="0021783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</w:tr>
      <w:tr w:rsidR="00217835" w:rsidRPr="008E0FC8" w:rsidTr="00217835">
        <w:trPr>
          <w:trHeight w:val="1435"/>
        </w:trPr>
        <w:tc>
          <w:tcPr>
            <w:tcW w:w="1570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textDirection w:val="btLr"/>
          </w:tcPr>
          <w:p w:rsidR="00217835" w:rsidRPr="008E0FC8" w:rsidRDefault="00217835" w:rsidP="00217835">
            <w:pPr>
              <w:spacing w:before="208" w:line="247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  <w:tc>
          <w:tcPr>
            <w:tcW w:w="1133" w:type="dxa"/>
            <w:vMerge w:val="restart"/>
            <w:textDirection w:val="btLr"/>
          </w:tcPr>
          <w:p w:rsidR="00217835" w:rsidRPr="008E0FC8" w:rsidRDefault="00217835" w:rsidP="0021783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line="247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11" w:type="dxa"/>
            <w:textDirection w:val="btLr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07" w:type="dxa"/>
            <w:textDirection w:val="btLr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5" w:type="dxa"/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4-й</w:t>
            </w:r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10" w:type="dxa"/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217835" w:rsidRPr="008E0FC8" w:rsidTr="00217835">
        <w:trPr>
          <w:trHeight w:val="253"/>
        </w:trPr>
        <w:tc>
          <w:tcPr>
            <w:tcW w:w="1570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</w:tcPr>
          <w:p w:rsidR="00217835" w:rsidRPr="008E0FC8" w:rsidRDefault="00217835" w:rsidP="00217835">
            <w:pPr>
              <w:spacing w:before="14" w:line="2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аудиторных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17835" w:rsidRPr="008E0FC8" w:rsidTr="00217835">
        <w:trPr>
          <w:trHeight w:val="162"/>
        </w:trPr>
        <w:tc>
          <w:tcPr>
            <w:tcW w:w="1570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line="143" w:lineRule="exact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line="143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line="143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line="143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0" w:type="dxa"/>
          </w:tcPr>
          <w:p w:rsidR="00217835" w:rsidRPr="008E0FC8" w:rsidRDefault="00217835" w:rsidP="00217835">
            <w:pPr>
              <w:spacing w:line="1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17835" w:rsidRPr="008E0FC8" w:rsidTr="00217835">
        <w:trPr>
          <w:trHeight w:val="249"/>
        </w:trPr>
        <w:tc>
          <w:tcPr>
            <w:tcW w:w="1570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37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37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37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37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0" w:type="dxa"/>
          </w:tcPr>
          <w:p w:rsidR="00217835" w:rsidRPr="008E0FC8" w:rsidRDefault="00217835" w:rsidP="00217835">
            <w:pPr>
              <w:spacing w:before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7835" w:rsidRPr="008E0FC8" w:rsidTr="00217835">
        <w:trPr>
          <w:trHeight w:val="441"/>
        </w:trPr>
        <w:tc>
          <w:tcPr>
            <w:tcW w:w="157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160" w:line="261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4211,5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before="160" w:line="261" w:lineRule="exact"/>
              <w:ind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1798,5</w:t>
            </w:r>
          </w:p>
        </w:tc>
        <w:tc>
          <w:tcPr>
            <w:tcW w:w="1999" w:type="dxa"/>
            <w:gridSpan w:val="3"/>
          </w:tcPr>
          <w:p w:rsidR="00217835" w:rsidRPr="008E0FC8" w:rsidRDefault="00217835" w:rsidP="00217835">
            <w:pPr>
              <w:spacing w:before="160"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2413</w:t>
            </w: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trHeight w:val="273"/>
        </w:trPr>
        <w:tc>
          <w:tcPr>
            <w:tcW w:w="157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line="253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3502,5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line="253" w:lineRule="exact"/>
              <w:ind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1633,5</w:t>
            </w:r>
          </w:p>
        </w:tc>
        <w:tc>
          <w:tcPr>
            <w:tcW w:w="1999" w:type="dxa"/>
            <w:gridSpan w:val="3"/>
          </w:tcPr>
          <w:p w:rsidR="00217835" w:rsidRPr="008E0FC8" w:rsidRDefault="00217835" w:rsidP="00217835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1868,5</w:t>
            </w: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</w:tcPr>
          <w:p w:rsidR="00217835" w:rsidRPr="008E0FC8" w:rsidRDefault="00217835" w:rsidP="0021783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</w:tr>
      <w:tr w:rsidR="00217835" w:rsidRPr="008E0FC8" w:rsidTr="00217835">
        <w:trPr>
          <w:trHeight w:val="551"/>
        </w:trPr>
        <w:tc>
          <w:tcPr>
            <w:tcW w:w="1570" w:type="dxa"/>
          </w:tcPr>
          <w:p w:rsidR="00217835" w:rsidRPr="008E0FC8" w:rsidRDefault="00217835" w:rsidP="00217835">
            <w:pPr>
              <w:spacing w:before="135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line="273" w:lineRule="exact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Художественное</w:t>
            </w:r>
            <w:proofErr w:type="spellEnd"/>
          </w:p>
          <w:p w:rsidR="00217835" w:rsidRPr="008E0FC8" w:rsidRDefault="00217835" w:rsidP="00217835">
            <w:pPr>
              <w:spacing w:before="2" w:line="257" w:lineRule="exact"/>
              <w:ind w:right="4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135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2838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before="13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1419</w:t>
            </w:r>
          </w:p>
        </w:tc>
        <w:tc>
          <w:tcPr>
            <w:tcW w:w="1999" w:type="dxa"/>
            <w:gridSpan w:val="3"/>
          </w:tcPr>
          <w:p w:rsidR="00217835" w:rsidRPr="008E0FC8" w:rsidRDefault="00217835" w:rsidP="00217835">
            <w:pPr>
              <w:spacing w:before="135"/>
              <w:ind w:right="3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1419</w:t>
            </w: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trHeight w:val="552"/>
        </w:trPr>
        <w:tc>
          <w:tcPr>
            <w:tcW w:w="1570" w:type="dxa"/>
          </w:tcPr>
          <w:p w:rsidR="00217835" w:rsidRPr="008E0FC8" w:rsidRDefault="00217835" w:rsidP="00217835">
            <w:pPr>
              <w:spacing w:before="140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131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line="268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217835" w:rsidRPr="008E0FC8" w:rsidRDefault="00217835" w:rsidP="00217835">
            <w:pPr>
              <w:spacing w:before="2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E0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4,6,</w:t>
            </w:r>
          </w:p>
          <w:p w:rsidR="00217835" w:rsidRPr="008E0FC8" w:rsidRDefault="00217835" w:rsidP="00217835">
            <w:pPr>
              <w:spacing w:before="2" w:line="261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12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131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13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217835" w:rsidRPr="008E0FC8" w:rsidRDefault="00217835" w:rsidP="00217835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835" w:rsidRPr="008E0FC8" w:rsidTr="00217835">
        <w:trPr>
          <w:trHeight w:val="830"/>
        </w:trPr>
        <w:tc>
          <w:tcPr>
            <w:tcW w:w="1570" w:type="dxa"/>
          </w:tcPr>
          <w:p w:rsidR="00217835" w:rsidRPr="008E0FC8" w:rsidRDefault="00217835" w:rsidP="00217835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131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217835" w:rsidRPr="008E0FC8" w:rsidRDefault="00217835" w:rsidP="00217835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spacing w:before="131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217835" w:rsidRPr="008E0FC8" w:rsidRDefault="00217835" w:rsidP="00217835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7835" w:rsidRPr="008E0FC8" w:rsidRDefault="00217835" w:rsidP="00217835">
            <w:pPr>
              <w:spacing w:line="27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…-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1"/>
              <w:ind w:right="284"/>
              <w:jc w:val="right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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835" w:rsidRPr="008E0FC8" w:rsidSect="00217835">
          <w:pgSz w:w="16840" w:h="11910" w:orient="landscape"/>
          <w:pgMar w:top="567" w:right="260" w:bottom="280" w:left="900" w:header="720" w:footer="720" w:gutter="0"/>
          <w:cols w:space="720"/>
        </w:sectPr>
      </w:pP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835" w:rsidRPr="008E0FC8" w:rsidRDefault="00217835" w:rsidP="0021783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16"/>
        <w:gridCol w:w="3125"/>
        <w:gridCol w:w="980"/>
        <w:gridCol w:w="1133"/>
        <w:gridCol w:w="716"/>
        <w:gridCol w:w="567"/>
        <w:gridCol w:w="188"/>
        <w:gridCol w:w="528"/>
        <w:gridCol w:w="850"/>
        <w:gridCol w:w="567"/>
        <w:gridCol w:w="995"/>
        <w:gridCol w:w="711"/>
        <w:gridCol w:w="707"/>
        <w:gridCol w:w="855"/>
        <w:gridCol w:w="1109"/>
        <w:gridCol w:w="14"/>
      </w:tblGrid>
      <w:tr w:rsidR="00217835" w:rsidRPr="008E0FC8" w:rsidTr="00217835">
        <w:trPr>
          <w:gridAfter w:val="1"/>
          <w:wAfter w:w="14" w:type="dxa"/>
          <w:trHeight w:val="830"/>
        </w:trPr>
        <w:tc>
          <w:tcPr>
            <w:tcW w:w="1554" w:type="dxa"/>
          </w:tcPr>
          <w:p w:rsidR="00217835" w:rsidRPr="008E0FC8" w:rsidRDefault="00217835" w:rsidP="00217835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spacing w:before="1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17835" w:rsidRPr="008E0FC8" w:rsidRDefault="00217835" w:rsidP="00217835">
            <w:pPr>
              <w:spacing w:before="13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217835" w:rsidRPr="008E0FC8" w:rsidRDefault="00217835" w:rsidP="00217835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spacing w:before="131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217835" w:rsidRPr="008E0FC8" w:rsidRDefault="00217835" w:rsidP="00217835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217835" w:rsidRPr="008E0FC8" w:rsidRDefault="00217835" w:rsidP="0021783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7835" w:rsidRPr="008E0FC8" w:rsidRDefault="00217835" w:rsidP="00217835">
            <w:pPr>
              <w:spacing w:line="274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…-</w:t>
            </w:r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835" w:rsidRPr="008E0FC8" w:rsidTr="00217835">
        <w:trPr>
          <w:gridAfter w:val="1"/>
          <w:wAfter w:w="14" w:type="dxa"/>
          <w:trHeight w:val="316"/>
        </w:trPr>
        <w:tc>
          <w:tcPr>
            <w:tcW w:w="1554" w:type="dxa"/>
          </w:tcPr>
          <w:p w:rsidR="00217835" w:rsidRPr="008E0FC8" w:rsidRDefault="00217835" w:rsidP="00217835">
            <w:pPr>
              <w:spacing w:before="15"/>
              <w:ind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ПО.02.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35"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35"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462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35" w:line="261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214,5</w:t>
            </w: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35" w:line="261" w:lineRule="exact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247,5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297"/>
        </w:trPr>
        <w:tc>
          <w:tcPr>
            <w:tcW w:w="1554" w:type="dxa"/>
          </w:tcPr>
          <w:p w:rsidR="00217835" w:rsidRPr="008E0FC8" w:rsidRDefault="00217835" w:rsidP="00217835">
            <w:pPr>
              <w:spacing w:before="15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56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897"/>
        </w:trPr>
        <w:tc>
          <w:tcPr>
            <w:tcW w:w="1554" w:type="dxa"/>
          </w:tcPr>
          <w:p w:rsidR="00217835" w:rsidRPr="008E0FC8" w:rsidRDefault="00217835" w:rsidP="00217835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64" w:line="242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17835" w:rsidRPr="008E0FC8" w:rsidRDefault="00217835" w:rsidP="00217835">
            <w:pPr>
              <w:spacing w:before="164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217835" w:rsidRPr="008E0FC8" w:rsidRDefault="00217835" w:rsidP="00217835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4,6,8</w:t>
            </w: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3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17835" w:rsidRPr="008E0FC8" w:rsidTr="00217835">
        <w:trPr>
          <w:gridAfter w:val="1"/>
          <w:wAfter w:w="14" w:type="dxa"/>
          <w:trHeight w:val="552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69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 нагрузка по двум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 областям: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1666,5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28"/>
              <w:ind w:right="248"/>
              <w:jc w:val="center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b/>
                <w:sz w:val="24"/>
                <w:szCs w:val="24"/>
              </w:rPr>
              <w:t></w:t>
            </w:r>
            <w:r w:rsidRPr="008E0FC8">
              <w:rPr>
                <w:rFonts w:ascii="Symbol" w:eastAsia="Times New Roman" w:hAnsi="Symbol" w:cs="Times New Roman"/>
                <w:b/>
                <w:sz w:val="24"/>
                <w:szCs w:val="24"/>
              </w:rPr>
              <w:t></w:t>
            </w:r>
            <w:r w:rsidRPr="008E0FC8">
              <w:rPr>
                <w:rFonts w:ascii="Symbol" w:eastAsia="Times New Roman" w:hAnsi="Symbol" w:cs="Times New Roman"/>
                <w:b/>
                <w:sz w:val="24"/>
                <w:szCs w:val="24"/>
              </w:rPr>
              <w:t>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36"/>
              <w:ind w:righ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36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36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36"/>
              <w:ind w:right="32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11,5</w:t>
            </w:r>
          </w:p>
        </w:tc>
      </w:tr>
      <w:tr w:rsidR="00217835" w:rsidRPr="008E0FC8" w:rsidTr="00217835">
        <w:trPr>
          <w:gridAfter w:val="1"/>
          <w:wAfter w:w="14" w:type="dxa"/>
          <w:trHeight w:val="551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5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 нагрузка по двум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 областям: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3300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35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1633,5</w:t>
            </w: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1666,5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28"/>
              <w:ind w:right="248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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35"/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35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35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35"/>
              <w:ind w:right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17835" w:rsidRPr="008E0FC8" w:rsidTr="00217835">
        <w:trPr>
          <w:gridAfter w:val="1"/>
          <w:wAfter w:w="14" w:type="dxa"/>
          <w:trHeight w:val="301"/>
        </w:trPr>
        <w:tc>
          <w:tcPr>
            <w:tcW w:w="1554" w:type="dxa"/>
          </w:tcPr>
          <w:p w:rsidR="00217835" w:rsidRPr="008E0FC8" w:rsidRDefault="00217835" w:rsidP="00217835">
            <w:pPr>
              <w:spacing w:before="11" w:line="271" w:lineRule="exact"/>
              <w:ind w:righ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ПО.03.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Пленэрные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1" w:line="27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1" w:line="271" w:lineRule="exact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552"/>
        </w:trPr>
        <w:tc>
          <w:tcPr>
            <w:tcW w:w="1554" w:type="dxa"/>
          </w:tcPr>
          <w:p w:rsidR="00217835" w:rsidRPr="008E0FC8" w:rsidRDefault="00217835" w:rsidP="00217835">
            <w:pPr>
              <w:spacing w:before="140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ПО.03.УП.01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17835" w:rsidRPr="008E0FC8" w:rsidRDefault="00217835" w:rsidP="00217835">
            <w:pPr>
              <w:spacing w:line="267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217835" w:rsidRPr="008E0FC8" w:rsidRDefault="00217835" w:rsidP="00217835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4…</w:t>
            </w:r>
          </w:p>
          <w:p w:rsidR="00217835" w:rsidRPr="008E0FC8" w:rsidRDefault="00217835" w:rsidP="0021783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7835" w:rsidRPr="008E0FC8" w:rsidTr="00217835">
        <w:trPr>
          <w:gridAfter w:val="1"/>
          <w:wAfter w:w="14" w:type="dxa"/>
          <w:trHeight w:val="551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6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 нагрузка по трем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 областям: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551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5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 нагрузка по трем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 областям: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3412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31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1633,5</w:t>
            </w: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1778,5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825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1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контрольных</w:t>
            </w:r>
            <w:r w:rsidRPr="008E0FC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уроков,</w:t>
            </w:r>
          </w:p>
          <w:p w:rsidR="00217835" w:rsidRPr="008E0FC8" w:rsidRDefault="00217835" w:rsidP="00217835">
            <w:pPr>
              <w:spacing w:line="27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зачетов, экзаменов по трем предметным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областям: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7835" w:rsidRPr="008E0FC8" w:rsidRDefault="00217835" w:rsidP="00217835">
            <w:pPr>
              <w:ind w:right="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6" w:type="dxa"/>
          </w:tcPr>
          <w:p w:rsidR="00217835" w:rsidRPr="008E0FC8" w:rsidRDefault="00217835" w:rsidP="002178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315"/>
        </w:trPr>
        <w:tc>
          <w:tcPr>
            <w:tcW w:w="1554" w:type="dxa"/>
          </w:tcPr>
          <w:p w:rsidR="00217835" w:rsidRPr="008E0FC8" w:rsidRDefault="00217835" w:rsidP="00217835">
            <w:pPr>
              <w:spacing w:before="14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В.00.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часть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709,5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4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4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544,5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316"/>
        </w:trPr>
        <w:tc>
          <w:tcPr>
            <w:tcW w:w="1554" w:type="dxa"/>
          </w:tcPr>
          <w:p w:rsidR="00217835" w:rsidRPr="008E0FC8" w:rsidRDefault="00217835" w:rsidP="00217835">
            <w:pPr>
              <w:spacing w:before="11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В.01.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1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1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1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311"/>
        </w:trPr>
        <w:tc>
          <w:tcPr>
            <w:tcW w:w="1554" w:type="dxa"/>
          </w:tcPr>
          <w:p w:rsidR="00217835" w:rsidRPr="008E0FC8" w:rsidRDefault="00217835" w:rsidP="00217835">
            <w:pPr>
              <w:spacing w:before="11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В.02.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511,5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379,5</w:t>
            </w:r>
          </w:p>
        </w:tc>
        <w:tc>
          <w:tcPr>
            <w:tcW w:w="52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17835" w:rsidRPr="008E0FC8" w:rsidTr="00217835">
        <w:trPr>
          <w:gridAfter w:val="1"/>
          <w:wAfter w:w="14" w:type="dxa"/>
          <w:trHeight w:val="316"/>
        </w:trPr>
        <w:tc>
          <w:tcPr>
            <w:tcW w:w="1554" w:type="dxa"/>
          </w:tcPr>
          <w:p w:rsidR="00217835" w:rsidRPr="008E0FC8" w:rsidRDefault="00217835" w:rsidP="00217835">
            <w:pPr>
              <w:spacing w:before="11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В.03.</w:t>
            </w:r>
          </w:p>
        </w:tc>
        <w:tc>
          <w:tcPr>
            <w:tcW w:w="3141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</w:t>
            </w:r>
            <w:proofErr w:type="spellEnd"/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1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1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1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gridAfter w:val="1"/>
          <w:wAfter w:w="14" w:type="dxa"/>
          <w:trHeight w:val="551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3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аудиторная нагрузка с учетом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</w:t>
            </w:r>
            <w:r w:rsidRPr="008E0FC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части: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color w:val="F79546"/>
                <w:sz w:val="24"/>
                <w:szCs w:val="24"/>
              </w:rPr>
              <w:t>,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2323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35"/>
              <w:ind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35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35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35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35"/>
              <w:ind w:right="32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17835" w:rsidRPr="008E0FC8" w:rsidTr="00217835">
        <w:trPr>
          <w:gridAfter w:val="1"/>
          <w:wAfter w:w="14" w:type="dxa"/>
          <w:trHeight w:val="552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line="274" w:lineRule="exact"/>
              <w:ind w:right="1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Всего максимальная нагрузка с учетом</w:t>
            </w:r>
            <w:r w:rsidRPr="008E0FC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</w:t>
            </w: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части: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6)</w:t>
            </w:r>
          </w:p>
        </w:tc>
        <w:tc>
          <w:tcPr>
            <w:tcW w:w="979" w:type="dxa"/>
          </w:tcPr>
          <w:p w:rsidR="00217835" w:rsidRPr="008E0FC8" w:rsidRDefault="00217835" w:rsidP="00217835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4124,5</w:t>
            </w:r>
          </w:p>
        </w:tc>
        <w:tc>
          <w:tcPr>
            <w:tcW w:w="1132" w:type="dxa"/>
          </w:tcPr>
          <w:p w:rsidR="00217835" w:rsidRPr="008E0FC8" w:rsidRDefault="00217835" w:rsidP="00217835">
            <w:pPr>
              <w:spacing w:before="135"/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1798,5</w:t>
            </w:r>
          </w:p>
        </w:tc>
        <w:tc>
          <w:tcPr>
            <w:tcW w:w="1994" w:type="dxa"/>
            <w:gridSpan w:val="4"/>
          </w:tcPr>
          <w:p w:rsidR="00217835" w:rsidRPr="008E0FC8" w:rsidRDefault="00217835" w:rsidP="00217835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2323</w:t>
            </w:r>
          </w:p>
        </w:tc>
        <w:tc>
          <w:tcPr>
            <w:tcW w:w="849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17835" w:rsidRPr="008E0FC8" w:rsidRDefault="00217835" w:rsidP="00217835">
            <w:pPr>
              <w:spacing w:before="135"/>
              <w:ind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710" w:type="dxa"/>
          </w:tcPr>
          <w:p w:rsidR="00217835" w:rsidRPr="008E0FC8" w:rsidRDefault="00217835" w:rsidP="00217835">
            <w:pPr>
              <w:spacing w:before="135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706" w:type="dxa"/>
          </w:tcPr>
          <w:p w:rsidR="00217835" w:rsidRPr="008E0FC8" w:rsidRDefault="00217835" w:rsidP="00217835">
            <w:pPr>
              <w:spacing w:before="135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854" w:type="dxa"/>
          </w:tcPr>
          <w:p w:rsidR="00217835" w:rsidRPr="008E0FC8" w:rsidRDefault="00217835" w:rsidP="00217835">
            <w:pPr>
              <w:spacing w:before="135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109" w:type="dxa"/>
          </w:tcPr>
          <w:p w:rsidR="00217835" w:rsidRPr="008E0FC8" w:rsidRDefault="00217835" w:rsidP="00217835">
            <w:pPr>
              <w:spacing w:before="135"/>
              <w:ind w:right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24,5</w:t>
            </w:r>
          </w:p>
        </w:tc>
      </w:tr>
      <w:tr w:rsidR="00217835" w:rsidRPr="008E0FC8" w:rsidTr="00217835">
        <w:trPr>
          <w:trHeight w:val="552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before="1" w:line="280" w:lineRule="atLeast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количество контрольных уроков,</w:t>
            </w:r>
            <w:r w:rsidRPr="008E0FC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зачетов,</w:t>
            </w:r>
            <w:r w:rsidRPr="008E0FC8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экзаменов: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gridSpan w:val="4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7835" w:rsidRPr="008E0FC8" w:rsidTr="00217835">
        <w:trPr>
          <w:trHeight w:val="307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39" w:line="248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К.04.00.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39"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39" w:line="248" w:lineRule="exact"/>
              <w:ind w:right="3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gridSpan w:val="4"/>
          </w:tcPr>
          <w:p w:rsidR="00217835" w:rsidRPr="008E0FC8" w:rsidRDefault="00217835" w:rsidP="00217835">
            <w:pPr>
              <w:spacing w:before="39" w:line="248" w:lineRule="exact"/>
              <w:ind w:right="3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6"/>
          </w:tcPr>
          <w:p w:rsidR="00217835" w:rsidRPr="008E0FC8" w:rsidRDefault="00217835" w:rsidP="00217835">
            <w:pPr>
              <w:spacing w:before="39" w:line="24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8E0FC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часах</w:t>
            </w:r>
            <w:proofErr w:type="spellEnd"/>
          </w:p>
        </w:tc>
      </w:tr>
      <w:tr w:rsidR="00217835" w:rsidRPr="008E0FC8" w:rsidTr="00217835">
        <w:trPr>
          <w:trHeight w:val="301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34" w:line="248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К.04.01.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19"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34" w:line="248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34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34" w:line="248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34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34" w:line="24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34"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835" w:rsidRPr="008E0FC8" w:rsidTr="00217835">
        <w:trPr>
          <w:trHeight w:val="273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9" w:line="234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К.04.02.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19"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19"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19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19" w:line="234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19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19" w:line="23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19"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835" w:rsidRPr="008E0FC8" w:rsidTr="00217835">
        <w:trPr>
          <w:trHeight w:val="561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63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К.04.03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5" w:line="280" w:lineRule="atLeast"/>
              <w:ind w:right="1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163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163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161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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16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7835" w:rsidRPr="008E0FC8" w:rsidTr="00217835">
        <w:trPr>
          <w:trHeight w:val="298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30" w:line="248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К.04.04.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25"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3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3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trHeight w:val="840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К.04.05.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  <w:p w:rsidR="00217835" w:rsidRPr="008E0FC8" w:rsidRDefault="00217835" w:rsidP="00217835">
            <w:pPr>
              <w:spacing w:line="280" w:lineRule="atLeast"/>
              <w:ind w:right="1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изобразительного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8E0FC8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835" w:rsidRPr="008E0FC8" w:rsidTr="00217835">
        <w:trPr>
          <w:trHeight w:val="603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77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А.05.00.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1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9907" w:type="dxa"/>
            <w:gridSpan w:val="14"/>
          </w:tcPr>
          <w:p w:rsidR="00217835" w:rsidRPr="008E0FC8" w:rsidRDefault="00217835" w:rsidP="00217835">
            <w:pPr>
              <w:spacing w:before="177"/>
              <w:ind w:right="3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неделях</w:t>
            </w:r>
            <w:proofErr w:type="spellEnd"/>
          </w:p>
        </w:tc>
      </w:tr>
      <w:tr w:rsidR="00217835" w:rsidRPr="008E0FC8" w:rsidTr="00217835">
        <w:trPr>
          <w:trHeight w:val="552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59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ПА.05.01.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line="280" w:lineRule="atLeast"/>
              <w:ind w:right="1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экзаменационная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159"/>
              <w:ind w:right="4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159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159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217835" w:rsidRPr="008E0FC8" w:rsidTr="00217835">
        <w:trPr>
          <w:trHeight w:val="308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31" w:line="257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31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31" w:line="257" w:lineRule="exact"/>
              <w:ind w:right="4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31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835" w:rsidRPr="008E0FC8" w:rsidTr="00217835">
        <w:trPr>
          <w:trHeight w:val="316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39" w:line="25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ИА.05.02.01.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before="39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39" w:line="257" w:lineRule="exact"/>
              <w:ind w:right="4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trHeight w:val="551"/>
        </w:trPr>
        <w:tc>
          <w:tcPr>
            <w:tcW w:w="1570" w:type="dxa"/>
            <w:gridSpan w:val="2"/>
          </w:tcPr>
          <w:p w:rsidR="00217835" w:rsidRPr="008E0FC8" w:rsidRDefault="00217835" w:rsidP="00217835">
            <w:pPr>
              <w:spacing w:before="159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ИА.05.02.02.</w:t>
            </w:r>
          </w:p>
        </w:tc>
        <w:tc>
          <w:tcPr>
            <w:tcW w:w="3125" w:type="dxa"/>
          </w:tcPr>
          <w:p w:rsidR="00217835" w:rsidRPr="008E0FC8" w:rsidRDefault="00217835" w:rsidP="00217835">
            <w:pPr>
              <w:spacing w:line="274" w:lineRule="exact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159"/>
              <w:ind w:right="4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5" w:rsidRPr="008E0FC8" w:rsidTr="00217835">
        <w:trPr>
          <w:trHeight w:val="316"/>
        </w:trPr>
        <w:tc>
          <w:tcPr>
            <w:tcW w:w="4695" w:type="dxa"/>
            <w:gridSpan w:val="3"/>
          </w:tcPr>
          <w:p w:rsidR="00217835" w:rsidRPr="008E0FC8" w:rsidRDefault="00217835" w:rsidP="00217835">
            <w:pPr>
              <w:spacing w:before="43"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времени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980" w:type="dxa"/>
          </w:tcPr>
          <w:p w:rsidR="00217835" w:rsidRPr="008E0FC8" w:rsidRDefault="00217835" w:rsidP="00217835">
            <w:pPr>
              <w:spacing w:before="43" w:line="253" w:lineRule="exact"/>
              <w:ind w:right="4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7835" w:rsidRPr="008E0FC8" w:rsidRDefault="00217835" w:rsidP="0021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217835" w:rsidRPr="008E0FC8" w:rsidRDefault="00217835" w:rsidP="00217835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217835" w:rsidRPr="008E0FC8" w:rsidRDefault="00217835" w:rsidP="00217835">
            <w:pPr>
              <w:spacing w:before="39" w:line="257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217835" w:rsidRPr="008E0FC8" w:rsidRDefault="00217835" w:rsidP="00217835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17835" w:rsidRPr="008E0FC8" w:rsidRDefault="00217835" w:rsidP="00217835">
            <w:pPr>
              <w:spacing w:before="39" w:line="25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gridSpan w:val="2"/>
          </w:tcPr>
          <w:p w:rsidR="00217835" w:rsidRPr="008E0FC8" w:rsidRDefault="00217835" w:rsidP="00217835">
            <w:pPr>
              <w:spacing w:before="39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835" w:rsidRPr="008E0FC8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217835" w:rsidRPr="008E0FC8" w:rsidRDefault="00217835" w:rsidP="00217835">
      <w:pPr>
        <w:widowControl w:val="0"/>
        <w:autoSpaceDE w:val="0"/>
        <w:autoSpaceDN w:val="0"/>
        <w:spacing w:before="19" w:after="0" w:line="240" w:lineRule="auto"/>
        <w:ind w:right="8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В общей трудоемкости образовательной программы (далее – ОП) на выбор ДШИ предлагается минимальное и максимальное количество часов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(без учета и с учетом вариативной части). При формировании учебного плана обязательная часть в части количества часов, сроков 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учебных предметов и количество часов консультаций остаются неизменными, вариативная часть разрабатывается ДШИ самостоятельно. Объем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времени вариативной части, предусматриваемый ДШИ на занятия преподавателя с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>, может составлять до 20 процентов от объема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 предметных областей обязательной части, предусмотренного на аудиторные занятия. Объем времени на самостоятельную работу по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8E0FC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8E0FC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вариативной</w:t>
      </w:r>
      <w:r w:rsidRPr="008E0F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8E0F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8E0FC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8E0FC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E0FC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8E0FC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E0FC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8E0FC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8E0F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аудиторных</w:t>
      </w:r>
      <w:r w:rsidRPr="008E0FC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занятий.</w:t>
      </w:r>
      <w:r w:rsidRPr="008E0FC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0FC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8E0F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ДШИ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ind w:right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«Вариативной части» ОП, а также введении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в данный раздел индивидуальных занятий необходимо учитывать исторические, </w:t>
      </w:r>
      <w:proofErr w:type="spellStart"/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национальн</w:t>
      </w:r>
      <w:proofErr w:type="spellEnd"/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FC8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региональные традиции подготовки кадров в области изобразительного искусства, а также имеющиеся финансовые ресурсы, предусмотренные на</w:t>
      </w:r>
      <w:r w:rsidRPr="008E0FC8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8E0F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ind w:right="8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   В колонках 8 и 9 цифрой указываются полугодия за весь период обучения, в которых проводится промежуточная аттестация обучающихся.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Номера полугодий обозначают полный цикл обучения – 10 полугодий за 5 лет. При выставлении между цифрами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>» необходимо считать 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четные и нечетные полугодия (например «6-10» –с 6-го по 10-й). Форму проведения промежуточной аттестации в виде зачетов и контрольных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8E0FC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(колонка</w:t>
      </w:r>
      <w:r w:rsidRPr="008E0FC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8E0FC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полугодиям,</w:t>
      </w:r>
      <w:r w:rsidRPr="008E0FC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FC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E0FC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8E0FC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E0F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8E0F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E0FC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 w:rsidRPr="008E0FC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ДШИ</w:t>
      </w:r>
      <w:r w:rsidRPr="008E0FC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8E0F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E0FC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8E0F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аудиторного времени, предусмотренного на учебный предмет. В случае окончания изучения учебного предмета формой промежуточной аттестации в виде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контрольного урока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 оценка, которая заносится в свидетельство об окончании ДШИ. По усмотрению ДШИ оценки по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предметам могут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выставляться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четверти.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ind w:right="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Занятия по учебным предметам «Рисунок», «Живопись», имеющие целью изучение человека, обеспечиваются натурой. Время, отведенное для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натурой,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составляет не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30%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 общего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предусмотренного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планом на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аудиторные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217835" w:rsidRPr="008E0FC8" w:rsidRDefault="00217835" w:rsidP="00217835">
      <w:pPr>
        <w:widowControl w:val="0"/>
        <w:autoSpaceDE w:val="0"/>
        <w:autoSpaceDN w:val="0"/>
        <w:spacing w:before="3" w:after="0" w:line="240" w:lineRule="auto"/>
        <w:ind w:right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4)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Занятия пленэром могут проводиться рассредоточено в различные периоды</w:t>
      </w:r>
      <w:r w:rsidRPr="008E0FC8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 года,</w:t>
      </w:r>
      <w:r w:rsidRPr="008E0FC8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Pr="008E0FC8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 1 неделю в июне месяце (кроме 5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класса).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отводимого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пленэром: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2-5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5)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   В данном примерном учебном плане ДШИ предложен перечень учебных предметов вариативной части и возможность их реализации.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ДШИ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может: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воспользоваться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вариантом,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предложенного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перечня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(В.04.-В.09.)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самостоятельно определить наименования учебных предметов и их распределение по полугодиям.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В любом из выбранных вариантов каждый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учебный предмет вариативной части должен заканчиваться установленной ДШИ той или иной формой контроля (контрольным уроком, зачетом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экзаменом).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Знаком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«х»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обозначена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предлагаемых учебных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8E0FC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217835" w:rsidRPr="008E0FC8" w:rsidRDefault="00217835" w:rsidP="0021783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6)</w:t>
      </w:r>
      <w:r w:rsidRPr="008E0FC8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8E0FC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максимальной нагрузки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E0F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должен превышать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аудиторной нагрузки</w:t>
      </w:r>
      <w:r w:rsidRPr="008E0FC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217835" w:rsidRPr="008E0FC8" w:rsidRDefault="00217835" w:rsidP="00217835">
      <w:pPr>
        <w:widowControl w:val="0"/>
        <w:autoSpaceDE w:val="0"/>
        <w:autoSpaceDN w:val="0"/>
        <w:spacing w:before="1" w:after="0" w:line="240" w:lineRule="auto"/>
        <w:ind w:right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7)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 к контрольным урокам, зачетам, экзаменам, просмотрам, творческим конкурсам 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другим мероприятиям по усмотрению ДШИ. Консультации могут проводиться рассредоточено или в счет резерва учебного времени. Резерв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 времени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устанавливается ДШИ из расчета одной недели в учебном году. В случае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E0FC8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консультации проводятся рассредоточено,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резерв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 времени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используется 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самостоятельную работу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 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работу преподавателей.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Резерв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аттестацией,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 период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летних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каникул.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Примечание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учебному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плану</w:t>
      </w:r>
    </w:p>
    <w:p w:rsidR="00217835" w:rsidRPr="008E0FC8" w:rsidRDefault="00217835" w:rsidP="00217835">
      <w:pPr>
        <w:widowControl w:val="0"/>
        <w:numPr>
          <w:ilvl w:val="0"/>
          <w:numId w:val="28"/>
        </w:numPr>
        <w:tabs>
          <w:tab w:val="left" w:pos="939"/>
        </w:tabs>
        <w:autoSpaceDE w:val="0"/>
        <w:autoSpaceDN w:val="0"/>
        <w:spacing w:after="0" w:line="240" w:lineRule="auto"/>
        <w:ind w:right="879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При реализации ОП устанавливаются следующие виды учебных занятий и численность обучающихся: групповые занятия — от 11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человек;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мелкогрупповые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занятия —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217835" w:rsidRPr="008E0FC8" w:rsidRDefault="00217835" w:rsidP="00217835">
      <w:pPr>
        <w:widowControl w:val="0"/>
        <w:numPr>
          <w:ilvl w:val="0"/>
          <w:numId w:val="28"/>
        </w:numPr>
        <w:tabs>
          <w:tab w:val="left" w:pos="939"/>
        </w:tabs>
        <w:autoSpaceDE w:val="0"/>
        <w:autoSpaceDN w:val="0"/>
        <w:spacing w:before="1" w:after="0" w:line="240" w:lineRule="auto"/>
        <w:ind w:right="867" w:hanging="3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обучения определяется с учетом минимальных затрат на подготовку домашнего задания, параллельного освоения детьми программ начального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суток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планируется следующим образом:</w:t>
      </w:r>
      <w:proofErr w:type="gramEnd"/>
    </w:p>
    <w:p w:rsidR="00217835" w:rsidRPr="008E0FC8" w:rsidRDefault="00217835" w:rsidP="00217835">
      <w:pPr>
        <w:widowControl w:val="0"/>
        <w:autoSpaceDE w:val="0"/>
        <w:autoSpaceDN w:val="0"/>
        <w:spacing w:before="2" w:after="0" w:line="240" w:lineRule="auto"/>
        <w:ind w:right="8160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Рисунок- 1-2 классы – по 2 часа; 3-5 классы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- по 3 часа в неделю;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- 1-2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2 часа;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3-5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неделю;</w:t>
      </w:r>
    </w:p>
    <w:p w:rsidR="00217835" w:rsidRPr="008E0FC8" w:rsidRDefault="00217835" w:rsidP="00217835">
      <w:pPr>
        <w:widowControl w:val="0"/>
        <w:autoSpaceDE w:val="0"/>
        <w:autoSpaceDN w:val="0"/>
        <w:spacing w:before="1" w:after="0" w:line="240" w:lineRule="auto"/>
        <w:ind w:right="6917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Композиция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станковая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- 1-3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часа;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4-5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4 часа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неделю;</w:t>
      </w:r>
      <w:r w:rsidRPr="008E0FC8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 искусстве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часа в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неделю;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8E0FC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1,5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217835" w:rsidRPr="008E0FC8" w:rsidRDefault="00217835" w:rsidP="002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17835" w:rsidRPr="008E0FC8" w:rsidSect="00217835">
          <w:pgSz w:w="16840" w:h="11910" w:orient="landscape"/>
          <w:pgMar w:top="567" w:right="260" w:bottom="280" w:left="900" w:header="720" w:footer="720" w:gutter="0"/>
          <w:cols w:space="720"/>
        </w:sectPr>
      </w:pPr>
    </w:p>
    <w:p w:rsidR="00192CDE" w:rsidRPr="008E0FC8" w:rsidRDefault="00D82635" w:rsidP="00A32077">
      <w:pPr>
        <w:suppressAutoHyphens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4.  </w:t>
      </w:r>
      <w:r w:rsidR="00217835" w:rsidRPr="008E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192CDE"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>рафик образовательного процесса</w:t>
      </w:r>
    </w:p>
    <w:p w:rsidR="00192CDE" w:rsidRPr="008E0FC8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График образовательного процесса отражает бюджет времени реализации ДПОП «Живопись» и утверждается  Школой ежегодно.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При реализации ДПОП «Живопись» со сроком обучения 5 лет продолжительность учебного года составляет </w:t>
      </w:r>
      <w:r w:rsidR="00DD1049"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40 недель. </w:t>
      </w: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Продолжительность учебных занятий </w:t>
      </w:r>
      <w:r w:rsidR="00DD1049"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(аудиторных) </w:t>
      </w: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 первого по пятый классы составляет 33 недели. </w:t>
      </w:r>
      <w:r w:rsidRPr="008E0FC8">
        <w:rPr>
          <w:rFonts w:ascii="Times New Roman" w:eastAsia="Calibri" w:hAnsi="Times New Roman" w:cs="Times New Roman"/>
          <w:sz w:val="24"/>
          <w:szCs w:val="24"/>
        </w:rPr>
        <w:t>При реализации ДПОП «</w:t>
      </w: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>Живопись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» со сроком обучения 5 лет летние каникулы устанавливаются: </w:t>
      </w:r>
      <w:r w:rsidR="00DD1049" w:rsidRPr="008E0FC8">
        <w:rPr>
          <w:rFonts w:ascii="Times New Roman" w:eastAsia="Calibri" w:hAnsi="Times New Roman" w:cs="Times New Roman"/>
          <w:sz w:val="24"/>
          <w:szCs w:val="24"/>
        </w:rPr>
        <w:t>с первого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по четвертый классы – 12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ab/>
        <w:t>Школа обеспечивает проведение пленэрных занятий в соответствии с графиком образовательного процесса. Занятия пленэром проводятся в течение</w:t>
      </w:r>
      <w:r w:rsidR="00DD1049" w:rsidRPr="008E0FC8">
        <w:rPr>
          <w:rFonts w:ascii="Times New Roman" w:eastAsia="Calibri" w:hAnsi="Times New Roman" w:cs="Times New Roman"/>
          <w:sz w:val="24"/>
          <w:szCs w:val="24"/>
        </w:rPr>
        <w:t xml:space="preserve"> одной недели в июне месяце с 1 по 4 классы. </w:t>
      </w:r>
      <w:r w:rsidRPr="008E0FC8">
        <w:rPr>
          <w:rFonts w:ascii="Times New Roman" w:eastAsia="Calibri" w:hAnsi="Times New Roman" w:cs="Times New Roman"/>
          <w:sz w:val="24"/>
          <w:szCs w:val="24"/>
        </w:rPr>
        <w:t>Всего объем времени, отводимый на занятия плен</w:t>
      </w:r>
      <w:r w:rsidR="00B277A9" w:rsidRPr="008E0FC8">
        <w:rPr>
          <w:rFonts w:ascii="Times New Roman" w:eastAsia="Calibri" w:hAnsi="Times New Roman" w:cs="Times New Roman"/>
          <w:sz w:val="24"/>
          <w:szCs w:val="24"/>
        </w:rPr>
        <w:t>эром, составляет 28 часов в год.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Учебный год для педагогических работников составляет 44 недели, из которых 33 недели –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192CDE" w:rsidRPr="008E0FC8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2077" w:rsidRPr="008E0FC8" w:rsidRDefault="00A32077" w:rsidP="00A32077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5.Программы учебных предметов</w:t>
      </w:r>
    </w:p>
    <w:p w:rsidR="00A32077" w:rsidRPr="008E0FC8" w:rsidRDefault="00A32077" w:rsidP="00A3207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программы «Струнные инструменты», разработанной педагогическим коллективом Школы.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«Струнные инструменты» срок обучения – 8 лет, прошли обсуждение на заседании педагогического совета Школы, имеют внешние и внутренние рецензии.</w:t>
      </w:r>
    </w:p>
    <w:p w:rsidR="00A32077" w:rsidRPr="008E0FC8" w:rsidRDefault="00A32077" w:rsidP="00A3207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выполняют следующие функции: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нормативную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>, является документом, обязательным для выполнения в полном объеме;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процессуально-содержательную,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определяющую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логическую последовательность усвоения элементов содержания, организационные формы и методы, средства и условия обучения;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оценочную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A32077" w:rsidRPr="008E0FC8" w:rsidRDefault="00A32077" w:rsidP="00A32077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Программы учебных предметов имеют самостоятельную структуру, содержат: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титульный лист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</w:t>
      </w:r>
      <w:proofErr w:type="spellStart"/>
      <w:r w:rsidRPr="008E0FC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связи, краткое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учебно-тематический план (для теоретических и исторических учебных предметов);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формы и методы контроля, систему оценок;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методическое обеспечение учебного процесса, в том числе методические рекомендации </w:t>
      </w: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по осуществлению самостоятельной работы;</w:t>
      </w:r>
    </w:p>
    <w:p w:rsidR="00A32077" w:rsidRPr="008E0FC8" w:rsidRDefault="00A32077" w:rsidP="00A32077">
      <w:pPr>
        <w:numPr>
          <w:ilvl w:val="1"/>
          <w:numId w:val="3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список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литературы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и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средств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обучения,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необходимый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для</w:t>
      </w:r>
      <w:r w:rsidRPr="008E0FC8">
        <w:rPr>
          <w:rFonts w:ascii="Times New Roman" w:eastAsia="Calibri" w:hAnsi="Times New Roman" w:cs="Times New Roman"/>
          <w:sz w:val="24"/>
          <w:szCs w:val="24"/>
        </w:rPr>
        <w:tab/>
        <w:t>реализации программы учебного предмета.</w:t>
      </w:r>
    </w:p>
    <w:p w:rsidR="00D82635" w:rsidRPr="008E0FC8" w:rsidRDefault="00D82635" w:rsidP="00D82635">
      <w:pPr>
        <w:autoSpaceDN w:val="0"/>
        <w:spacing w:after="0" w:line="240" w:lineRule="auto"/>
        <w:ind w:left="-65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Перечень программ учебных предметов по предметным областям обязательной и вариативной части:</w:t>
      </w:r>
    </w:p>
    <w:tbl>
      <w:tblPr>
        <w:tblStyle w:val="TableNormal"/>
        <w:tblW w:w="96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D82635" w:rsidRPr="008E0FC8" w:rsidTr="00D82635">
        <w:trPr>
          <w:trHeight w:val="273"/>
        </w:trPr>
        <w:tc>
          <w:tcPr>
            <w:tcW w:w="9614" w:type="dxa"/>
            <w:gridSpan w:val="2"/>
          </w:tcPr>
          <w:p w:rsidR="00D82635" w:rsidRPr="008E0FC8" w:rsidRDefault="00D82635" w:rsidP="00D82635">
            <w:pPr>
              <w:spacing w:line="254" w:lineRule="exact"/>
              <w:ind w:left="37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ОБЯЗАТЕЛЬНАЯ</w:t>
            </w:r>
            <w:r w:rsidRPr="008E0FC8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ЧАСТЬ</w:t>
            </w:r>
          </w:p>
        </w:tc>
      </w:tr>
      <w:tr w:rsidR="00D82635" w:rsidRPr="008E0FC8" w:rsidTr="00D82635">
        <w:trPr>
          <w:trHeight w:val="278"/>
        </w:trPr>
        <w:tc>
          <w:tcPr>
            <w:tcW w:w="9614" w:type="dxa"/>
            <w:gridSpan w:val="2"/>
          </w:tcPr>
          <w:p w:rsidR="00D82635" w:rsidRPr="008E0FC8" w:rsidRDefault="00D82635" w:rsidP="00D82635">
            <w:pPr>
              <w:spacing w:line="273" w:lineRule="exact"/>
              <w:ind w:right="4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Предметная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область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Художественное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»</w:t>
            </w:r>
          </w:p>
        </w:tc>
      </w:tr>
      <w:tr w:rsidR="00D82635" w:rsidRPr="008E0FC8" w:rsidTr="00D82635">
        <w:trPr>
          <w:trHeight w:val="273"/>
        </w:trPr>
        <w:tc>
          <w:tcPr>
            <w:tcW w:w="3088" w:type="dxa"/>
          </w:tcPr>
          <w:p w:rsidR="00D82635" w:rsidRPr="008E0FC8" w:rsidRDefault="00D82635" w:rsidP="00D82635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6526" w:type="dxa"/>
          </w:tcPr>
          <w:p w:rsidR="00D82635" w:rsidRPr="008E0FC8" w:rsidRDefault="00D82635" w:rsidP="00D82635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8E0F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D82635" w:rsidRPr="008E0FC8" w:rsidTr="00D82635">
        <w:trPr>
          <w:trHeight w:val="278"/>
        </w:trPr>
        <w:tc>
          <w:tcPr>
            <w:tcW w:w="3088" w:type="dxa"/>
          </w:tcPr>
          <w:p w:rsidR="00D82635" w:rsidRPr="008E0FC8" w:rsidRDefault="00D82635" w:rsidP="00D82635">
            <w:pPr>
              <w:spacing w:line="258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6526" w:type="dxa"/>
          </w:tcPr>
          <w:p w:rsidR="00D82635" w:rsidRPr="008E0FC8" w:rsidRDefault="00D82635" w:rsidP="00D8263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2635" w:rsidRPr="008E0FC8" w:rsidRDefault="00D82635" w:rsidP="00D826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</w:p>
        </w:tc>
      </w:tr>
      <w:tr w:rsidR="00D82635" w:rsidRPr="008E0FC8" w:rsidTr="00D82635">
        <w:trPr>
          <w:trHeight w:val="273"/>
        </w:trPr>
        <w:tc>
          <w:tcPr>
            <w:tcW w:w="3088" w:type="dxa"/>
          </w:tcPr>
          <w:p w:rsidR="00D82635" w:rsidRPr="008E0FC8" w:rsidRDefault="00D82635" w:rsidP="00D82635">
            <w:pPr>
              <w:spacing w:line="25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ПО.01.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6526" w:type="dxa"/>
          </w:tcPr>
          <w:p w:rsidR="00D82635" w:rsidRPr="008E0FC8" w:rsidRDefault="00D82635" w:rsidP="00D8263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Композиция станковая</w:t>
            </w:r>
          </w:p>
        </w:tc>
      </w:tr>
      <w:tr w:rsidR="00D82635" w:rsidRPr="008E0FC8" w:rsidTr="00D82635">
        <w:trPr>
          <w:trHeight w:val="278"/>
        </w:trPr>
        <w:tc>
          <w:tcPr>
            <w:tcW w:w="9614" w:type="dxa"/>
            <w:gridSpan w:val="2"/>
          </w:tcPr>
          <w:p w:rsidR="00D82635" w:rsidRPr="008E0FC8" w:rsidRDefault="00D82635" w:rsidP="008E0FC8">
            <w:pPr>
              <w:spacing w:line="259" w:lineRule="exact"/>
              <w:ind w:left="25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Предметная</w:t>
            </w:r>
            <w:r w:rsidRPr="008E0FC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область</w:t>
            </w:r>
            <w:r w:rsidRPr="008E0FC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«</w:t>
            </w:r>
            <w:r w:rsidR="008E0FC8"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История искусств</w:t>
            </w:r>
            <w:r w:rsidRPr="008E0F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8E0FC8" w:rsidRPr="008E0FC8" w:rsidTr="00D82635">
        <w:trPr>
          <w:trHeight w:val="273"/>
        </w:trPr>
        <w:tc>
          <w:tcPr>
            <w:tcW w:w="3088" w:type="dxa"/>
          </w:tcPr>
          <w:p w:rsidR="008E0FC8" w:rsidRPr="008E0FC8" w:rsidRDefault="008E0FC8" w:rsidP="00D82635">
            <w:pPr>
              <w:spacing w:line="253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6526" w:type="dxa"/>
          </w:tcPr>
          <w:p w:rsidR="008E0FC8" w:rsidRPr="008E0FC8" w:rsidRDefault="008E0FC8" w:rsidP="005F525D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</w:p>
        </w:tc>
      </w:tr>
      <w:tr w:rsidR="008E0FC8" w:rsidRPr="008E0FC8" w:rsidTr="00D82635">
        <w:trPr>
          <w:trHeight w:val="277"/>
        </w:trPr>
        <w:tc>
          <w:tcPr>
            <w:tcW w:w="3088" w:type="dxa"/>
          </w:tcPr>
          <w:p w:rsidR="008E0FC8" w:rsidRPr="008E0FC8" w:rsidRDefault="008E0FC8" w:rsidP="00D82635">
            <w:pPr>
              <w:spacing w:line="258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ПО.02.</w:t>
            </w:r>
            <w:r w:rsidRPr="008E0FC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6526" w:type="dxa"/>
          </w:tcPr>
          <w:p w:rsidR="008E0FC8" w:rsidRPr="008E0FC8" w:rsidRDefault="008E0FC8" w:rsidP="005F525D">
            <w:pPr>
              <w:spacing w:before="164" w:line="242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</w:tr>
    </w:tbl>
    <w:tbl>
      <w:tblPr>
        <w:tblStyle w:val="TableNormal2"/>
        <w:tblW w:w="96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D82635" w:rsidRPr="008E0FC8" w:rsidTr="00D82635">
        <w:trPr>
          <w:trHeight w:val="277"/>
        </w:trPr>
        <w:tc>
          <w:tcPr>
            <w:tcW w:w="9614" w:type="dxa"/>
            <w:gridSpan w:val="2"/>
          </w:tcPr>
          <w:p w:rsidR="00D82635" w:rsidRPr="008E0FC8" w:rsidRDefault="00D82635" w:rsidP="00D82635">
            <w:pPr>
              <w:pStyle w:val="TableParagraph"/>
              <w:spacing w:line="258" w:lineRule="exact"/>
              <w:ind w:left="3788"/>
              <w:rPr>
                <w:b/>
                <w:sz w:val="24"/>
                <w:szCs w:val="24"/>
              </w:rPr>
            </w:pPr>
            <w:r w:rsidRPr="008E0FC8">
              <w:rPr>
                <w:b/>
                <w:spacing w:val="-2"/>
                <w:sz w:val="24"/>
                <w:szCs w:val="24"/>
              </w:rPr>
              <w:t>ВАРИАТИВНАЯ</w:t>
            </w:r>
            <w:r w:rsidRPr="008E0FC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E0FC8">
              <w:rPr>
                <w:b/>
                <w:spacing w:val="-1"/>
                <w:sz w:val="24"/>
                <w:szCs w:val="24"/>
              </w:rPr>
              <w:t>ЧАСТЬ</w:t>
            </w:r>
          </w:p>
        </w:tc>
      </w:tr>
      <w:tr w:rsidR="008E0FC8" w:rsidRPr="008E0FC8" w:rsidTr="00D82635">
        <w:trPr>
          <w:trHeight w:val="273"/>
        </w:trPr>
        <w:tc>
          <w:tcPr>
            <w:tcW w:w="3088" w:type="dxa"/>
          </w:tcPr>
          <w:p w:rsidR="008E0FC8" w:rsidRPr="008E0FC8" w:rsidRDefault="008E0FC8" w:rsidP="00D82635">
            <w:pPr>
              <w:pStyle w:val="TableParagraph"/>
              <w:spacing w:line="253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  <w:lang w:val="ru-RU"/>
              </w:rPr>
              <w:t xml:space="preserve">    </w:t>
            </w:r>
            <w:r w:rsidRPr="008E0FC8">
              <w:rPr>
                <w:sz w:val="24"/>
                <w:szCs w:val="24"/>
              </w:rPr>
              <w:t>В.01.УП.01</w:t>
            </w:r>
          </w:p>
        </w:tc>
        <w:tc>
          <w:tcPr>
            <w:tcW w:w="6526" w:type="dxa"/>
          </w:tcPr>
          <w:p w:rsidR="008E0FC8" w:rsidRPr="008E0FC8" w:rsidRDefault="008E0FC8" w:rsidP="005F525D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</w:p>
        </w:tc>
      </w:tr>
      <w:tr w:rsidR="008E0FC8" w:rsidRPr="008E0FC8" w:rsidTr="00D82635">
        <w:trPr>
          <w:trHeight w:val="277"/>
        </w:trPr>
        <w:tc>
          <w:tcPr>
            <w:tcW w:w="3088" w:type="dxa"/>
          </w:tcPr>
          <w:p w:rsidR="008E0FC8" w:rsidRPr="008E0FC8" w:rsidRDefault="008E0FC8" w:rsidP="00D82635">
            <w:pPr>
              <w:pStyle w:val="TableParagraph"/>
              <w:spacing w:line="258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</w:rPr>
              <w:t>В.02.УП.02</w:t>
            </w:r>
          </w:p>
        </w:tc>
        <w:tc>
          <w:tcPr>
            <w:tcW w:w="6526" w:type="dxa"/>
          </w:tcPr>
          <w:p w:rsidR="008E0FC8" w:rsidRPr="008E0FC8" w:rsidRDefault="008E0FC8" w:rsidP="005F525D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</w:tr>
      <w:tr w:rsidR="008E0FC8" w:rsidRPr="008E0FC8" w:rsidTr="00D82635">
        <w:trPr>
          <w:trHeight w:val="278"/>
        </w:trPr>
        <w:tc>
          <w:tcPr>
            <w:tcW w:w="3088" w:type="dxa"/>
          </w:tcPr>
          <w:p w:rsidR="008E0FC8" w:rsidRPr="008E0FC8" w:rsidRDefault="008E0FC8" w:rsidP="00D82635">
            <w:pPr>
              <w:pStyle w:val="TableParagraph"/>
              <w:spacing w:line="258" w:lineRule="exact"/>
              <w:ind w:right="945"/>
              <w:jc w:val="right"/>
              <w:rPr>
                <w:sz w:val="24"/>
                <w:szCs w:val="24"/>
              </w:rPr>
            </w:pPr>
            <w:r w:rsidRPr="008E0FC8">
              <w:rPr>
                <w:sz w:val="24"/>
                <w:szCs w:val="24"/>
              </w:rPr>
              <w:t>В.03.УП.03</w:t>
            </w:r>
          </w:p>
        </w:tc>
        <w:tc>
          <w:tcPr>
            <w:tcW w:w="6526" w:type="dxa"/>
          </w:tcPr>
          <w:p w:rsidR="008E0FC8" w:rsidRPr="008E0FC8" w:rsidRDefault="008E0FC8" w:rsidP="005F525D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8E0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E0FC8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</w:t>
            </w:r>
            <w:proofErr w:type="spellEnd"/>
          </w:p>
        </w:tc>
      </w:tr>
    </w:tbl>
    <w:p w:rsidR="00192CDE" w:rsidRPr="008E0FC8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8E0FC8" w:rsidRDefault="00192CDE" w:rsidP="00D567B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2CDE" w:rsidRPr="008E0FC8" w:rsidRDefault="00A32077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192CDE"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Система и критерии оценок, используемые при проведении промежуточной и итоговой аттестации результатов освоения </w:t>
      </w:r>
      <w:proofErr w:type="gramStart"/>
      <w:r w:rsidR="00192CDE"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обучающимися</w:t>
      </w:r>
      <w:proofErr w:type="gramEnd"/>
      <w:r w:rsidR="00192CDE" w:rsidRPr="008E0F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92CDE" w:rsidRPr="008E0FC8" w:rsidRDefault="00192CDE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2CDE" w:rsidRPr="008E0FC8" w:rsidRDefault="00192CDE" w:rsidP="00D567B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для оценки качества образования являются ФГТ.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ДПОП «Живопись» завершается итоговой аттестацией обучающихся, проводимой  Школой.</w:t>
      </w:r>
      <w:proofErr w:type="gramEnd"/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Оценка качества реализации ДПОП «Живопись»</w:t>
      </w:r>
      <w:r w:rsidR="00B046CE" w:rsidRPr="008E0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0FC8">
        <w:rPr>
          <w:rFonts w:ascii="Times New Roman" w:eastAsia="Calibri" w:hAnsi="Times New Roman" w:cs="Times New Roman"/>
          <w:sz w:val="24"/>
          <w:szCs w:val="24"/>
        </w:rPr>
        <w:t>включает в себя текущий контроль успеваемости, промежуточную и итоговую аттестацию обучающихся.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В качестве средств текущего контроля успеваемости могут использоваться 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</w:t>
      </w:r>
      <w:r w:rsidR="00C24E32" w:rsidRPr="008E0FC8">
        <w:rPr>
          <w:rFonts w:ascii="Times New Roman" w:eastAsia="Calibri" w:hAnsi="Times New Roman" w:cs="Times New Roman"/>
          <w:sz w:val="24"/>
          <w:szCs w:val="24"/>
        </w:rPr>
        <w:t>МБУ ДО «ДШИ».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Содержание промежуточной аттестации и условия ее проведения разработаны Школой самостоятельно на основании ФГТ. Школой разработаны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Школой самостоятельно. 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0FC8">
        <w:rPr>
          <w:rFonts w:ascii="Times New Roman" w:eastAsia="Calibri" w:hAnsi="Times New Roman" w:cs="Times New Roman"/>
          <w:bCs/>
          <w:sz w:val="24"/>
          <w:szCs w:val="24"/>
        </w:rPr>
        <w:t xml:space="preserve">Фонды оценочных средств являются полными и адекватными отображениями ФГТ, соответствуют целям и задачам ДПОП </w:t>
      </w:r>
      <w:r w:rsidRPr="008E0FC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«Живопись» </w:t>
      </w:r>
      <w:r w:rsidRPr="008E0FC8">
        <w:rPr>
          <w:rFonts w:ascii="Times New Roman" w:eastAsia="Calibri" w:hAnsi="Times New Roman" w:cs="Times New Roman"/>
          <w:bCs/>
          <w:sz w:val="24"/>
          <w:szCs w:val="24"/>
        </w:rPr>
        <w:t xml:space="preserve">и её учебному плану. Фонды оценочных </w:t>
      </w:r>
      <w:r w:rsidRPr="008E0FC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средств итоговой аттестации обеспечивают оценку качества приобретенных выпускником знаний, умений, навыков и </w:t>
      </w:r>
      <w:r w:rsidRPr="008E0FC8">
        <w:rPr>
          <w:rFonts w:ascii="Times New Roman" w:eastAsia="Calibri" w:hAnsi="Times New Roman" w:cs="Times New Roman"/>
          <w:sz w:val="24"/>
          <w:szCs w:val="24"/>
        </w:rPr>
        <w:t>степень готовности выпускников к возможному продолжению профессионального образования в области изобразительного искусства</w:t>
      </w:r>
      <w:r w:rsidRPr="008E0FC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92CDE" w:rsidRPr="008E0FC8" w:rsidRDefault="00192CDE" w:rsidP="00D567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По окончании полугодий учебного года по каждому учебному предмету выставляются оценки. </w:t>
      </w:r>
    </w:p>
    <w:p w:rsidR="00192CDE" w:rsidRPr="008E0FC8" w:rsidRDefault="00192CDE" w:rsidP="00D567B5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192CDE" w:rsidRPr="008E0FC8" w:rsidRDefault="00192CDE" w:rsidP="00D567B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ab/>
      </w:r>
      <w:r w:rsidRPr="008E0FC8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«5» (отлично) 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192CDE" w:rsidRPr="008E0FC8" w:rsidRDefault="00192CDE" w:rsidP="00D567B5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sz w:val="24"/>
          <w:szCs w:val="24"/>
        </w:rPr>
        <w:t>Оценка «4»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</w:t>
      </w: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погрешности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не разрушающие целостность выполненного задания.</w:t>
      </w:r>
    </w:p>
    <w:p w:rsidR="00CB2972" w:rsidRPr="008E0FC8" w:rsidRDefault="00192CDE" w:rsidP="00397402">
      <w:pPr>
        <w:autoSpaceDN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b/>
          <w:sz w:val="24"/>
          <w:szCs w:val="24"/>
        </w:rPr>
        <w:t>Оценка «3»</w:t>
      </w:r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</w:t>
      </w:r>
      <w:proofErr w:type="gramStart"/>
      <w:r w:rsidRPr="008E0FC8">
        <w:rPr>
          <w:rFonts w:ascii="Times New Roman" w:eastAsia="Calibri" w:hAnsi="Times New Roman" w:cs="Times New Roman"/>
          <w:sz w:val="24"/>
          <w:szCs w:val="24"/>
        </w:rPr>
        <w:t>осмысленное</w:t>
      </w:r>
      <w:proofErr w:type="gramEnd"/>
      <w:r w:rsidRPr="008E0FC8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:rsidR="00CB2972" w:rsidRPr="008E0FC8" w:rsidRDefault="00192CDE" w:rsidP="00C24E32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0FC8">
        <w:rPr>
          <w:rFonts w:ascii="Times New Roman" w:eastAsia="Calibri" w:hAnsi="Times New Roman" w:cs="Times New Roman"/>
          <w:sz w:val="24"/>
          <w:szCs w:val="24"/>
        </w:rPr>
        <w:t>индивидуальное отношение,</w:t>
      </w:r>
      <w:r w:rsidRPr="008E0FC8">
        <w:rPr>
          <w:rFonts w:ascii="Times New Roman" w:eastAsia="Calibri" w:hAnsi="Times New Roman" w:cs="Times New Roman"/>
          <w:sz w:val="24"/>
          <w:szCs w:val="24"/>
        </w:rPr>
        <w:br/>
        <w:t xml:space="preserve">учащийся показывает недостаточное </w:t>
      </w:r>
      <w:r w:rsidR="00C24E32" w:rsidRPr="008E0FC8">
        <w:rPr>
          <w:rFonts w:ascii="Times New Roman" w:eastAsia="Calibri" w:hAnsi="Times New Roman" w:cs="Times New Roman"/>
          <w:sz w:val="24"/>
          <w:szCs w:val="24"/>
        </w:rPr>
        <w:t>владение техническими приемами.</w:t>
      </w:r>
    </w:p>
    <w:p w:rsidR="00192CDE" w:rsidRPr="00192CDE" w:rsidRDefault="00145165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2CDE" w:rsidRPr="00192CDE" w:rsidRDefault="00A32077" w:rsidP="00D567B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192CDE" w:rsidRPr="00192CDE">
        <w:rPr>
          <w:rFonts w:ascii="Times New Roman" w:eastAsia="Calibri" w:hAnsi="Times New Roman" w:cs="Times New Roman"/>
          <w:b/>
          <w:bCs/>
          <w:sz w:val="28"/>
          <w:szCs w:val="28"/>
        </w:rPr>
        <w:t>. Программа творческой, методической и культурно-просветительной деятельности образовательного учреждения</w:t>
      </w:r>
    </w:p>
    <w:p w:rsidR="00192CDE" w:rsidRPr="00192CDE" w:rsidRDefault="00192CDE" w:rsidP="00D567B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E0FC8" w:rsidRPr="008E0FC8" w:rsidRDefault="008E0FC8" w:rsidP="008E0FC8">
      <w:pPr>
        <w:widowControl w:val="0"/>
        <w:autoSpaceDE w:val="0"/>
        <w:autoSpaceDN w:val="0"/>
        <w:spacing w:before="119" w:after="0" w:line="240" w:lineRule="auto"/>
        <w:ind w:left="219" w:right="26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Высокое качество образования, его доступность, открытость, привлекательность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для обучающихся, их родителей (законных представителей) и всего общества, духовно-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нравственное развитие, эстетическое воспитание и художественное становление личности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обеспечивается созданием в Школе комфортной, развивающей образовательной среды.</w:t>
      </w:r>
      <w:proofErr w:type="gramEnd"/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Она предполагает организацию творческой, методической и культурно-просветительской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8E0FC8" w:rsidRPr="008E0FC8" w:rsidRDefault="008E0FC8" w:rsidP="008E0FC8">
      <w:pPr>
        <w:widowControl w:val="0"/>
        <w:autoSpaceDE w:val="0"/>
        <w:autoSpaceDN w:val="0"/>
        <w:spacing w:before="1" w:after="0" w:line="240" w:lineRule="auto"/>
        <w:ind w:left="219" w:right="26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 xml:space="preserve">Творческая и культурно-просветительская деятельность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 направлена 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пропаганду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слоев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населения лучших достижений отечественного и зарубежного музыкального искусства, их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отдыха детей,</w:t>
      </w:r>
      <w:r w:rsidRPr="008E0FC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мероприятиях.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Культурно-просветительная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посещений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(филармонии,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выставочных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залов,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музеев,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8E0FC8" w:rsidRPr="008E0FC8" w:rsidRDefault="008E0FC8" w:rsidP="008E0FC8">
      <w:pPr>
        <w:widowControl w:val="0"/>
        <w:autoSpaceDE w:val="0"/>
        <w:autoSpaceDN w:val="0"/>
        <w:spacing w:before="3" w:after="0" w:line="237" w:lineRule="auto"/>
        <w:ind w:left="219" w:right="26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8E0FC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коллективы:</w:t>
      </w:r>
      <w:r w:rsidRPr="008E0FC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E0F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ансамблевые,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оркестровые,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</w:rPr>
        <w:sectPr w:rsidR="008E0FC8" w:rsidRPr="008E0FC8">
          <w:pgSz w:w="11910" w:h="16840"/>
          <w:pgMar w:top="1020" w:right="580" w:bottom="1240" w:left="1480" w:header="0" w:footer="988" w:gutter="0"/>
          <w:cols w:space="720"/>
        </w:sectPr>
      </w:pPr>
    </w:p>
    <w:p w:rsidR="008E0FC8" w:rsidRPr="008E0FC8" w:rsidRDefault="008E0FC8" w:rsidP="008E0FC8">
      <w:pPr>
        <w:widowControl w:val="0"/>
        <w:autoSpaceDE w:val="0"/>
        <w:autoSpaceDN w:val="0"/>
        <w:spacing w:before="66" w:after="0" w:line="242" w:lineRule="auto"/>
        <w:ind w:left="219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lastRenderedPageBreak/>
        <w:t>хоровые коллективы и др. Деятельность коллективов регулируется локальными актами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учебного,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8E0F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E0FC8">
        <w:rPr>
          <w:rFonts w:ascii="Times New Roman" w:eastAsia="Times New Roman" w:hAnsi="Times New Roman" w:cs="Times New Roman"/>
          <w:sz w:val="24"/>
          <w:szCs w:val="24"/>
        </w:rPr>
        <w:t>внеучебного</w:t>
      </w:r>
      <w:proofErr w:type="spellEnd"/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правом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FC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оговорены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8E0FC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культурно-просветительной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 совместно с другими школами, в том числе по различным видам искусств,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реализующими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5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Профессиональная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E0FC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фестивалей,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мастер-классов,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концертов, творческих вечеров, выставок, театрализованных представлений.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выступлений во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всех мероприятиях,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 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Школе осуществляется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>методическая</w:t>
      </w:r>
      <w:r w:rsidRPr="008E0FC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i/>
          <w:sz w:val="24"/>
          <w:szCs w:val="24"/>
        </w:rPr>
        <w:t>деятельность.</w:t>
      </w:r>
      <w:r w:rsidRPr="008E0FC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Она направлена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совершенствование 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процесса (в том числе – образовательных программ, форм и методов обучения) с учетом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 творческой индивидуальности обучающегося. С этой целью в образовательном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учреждении создан методический совет. Реализация 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учебно-методической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документацией по всем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Методическая программа Школы направлена на непрерывность профессионального</w:t>
      </w:r>
      <w:r w:rsidRPr="008E0FC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пределах имеющихся финансовых возможностей осваивают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профессиональные ОП в объеме не менее 16 часов, не реже чем один раз в три года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учреждениях,</w:t>
      </w:r>
      <w:r w:rsidRPr="008E0FC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лицензию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2" w:lineRule="auto"/>
        <w:ind w:left="219" w:right="26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 xml:space="preserve">Ожидаемый результат повышения квалификации </w:t>
      </w:r>
      <w:r w:rsidRPr="008E0FC8">
        <w:rPr>
          <w:rFonts w:ascii="Times New Roman" w:eastAsia="Times New Roman" w:hAnsi="Times New Roman" w:cs="Times New Roman"/>
          <w:b/>
          <w:sz w:val="24"/>
          <w:szCs w:val="24"/>
        </w:rPr>
        <w:t xml:space="preserve">—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профессиональная готовность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ДПП: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after="0" w:line="237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обеспечение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оптимального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вхождения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преподавателей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систему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ценностей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современного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дополнительного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образования;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4" w:after="0" w:line="237" w:lineRule="auto"/>
        <w:ind w:right="261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освоение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новой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системы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требований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</w:rPr>
        <w:t>»,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результатам ее освоения и условиям реализации, а также системы оценки итогов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образовательной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обучающихся;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8" w:after="0" w:line="237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овладение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учебно-методическими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информационно-методическими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ресурсами,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необходимыми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для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успешного</w:t>
      </w:r>
      <w:r w:rsidRPr="008E0FC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решения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задач процесса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обучения.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>Живопись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» является создание системы методической работы,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обеспечивающей сопровождение деятельности преподавателей на всех этапах реализации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работу: разрабатывают рабочие программы по преподаваемым ими предметам в 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программы, а также учебно-методическое обеспечение; используют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основанные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искусств,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E0FC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уровне его</w:t>
      </w:r>
      <w:r w:rsidRPr="008E0F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5" w:after="0" w:line="237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активного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участия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членов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коллектива</w:t>
      </w:r>
      <w:r w:rsidRPr="008E0F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планировании развития учреждения и его реализации, а также в инновационной,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опытно-экспериментальной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деятельности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школы;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8E0FC8" w:rsidRPr="008E0FC8">
          <w:pgSz w:w="11910" w:h="16840"/>
          <w:pgMar w:top="1040" w:right="580" w:bottom="1240" w:left="1480" w:header="0" w:footer="988" w:gutter="0"/>
          <w:cols w:space="720"/>
        </w:sectPr>
      </w:pP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autoSpaceDE w:val="0"/>
        <w:autoSpaceDN w:val="0"/>
        <w:spacing w:before="91" w:after="0" w:line="237" w:lineRule="auto"/>
        <w:ind w:right="273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lastRenderedPageBreak/>
        <w:t>обеспечение</w:t>
      </w:r>
      <w:r w:rsidRPr="008E0FC8">
        <w:rPr>
          <w:rFonts w:ascii="Times New Roman" w:eastAsia="Times New Roman" w:hAnsi="Times New Roman" w:cs="Times New Roman"/>
          <w:sz w:val="24"/>
        </w:rPr>
        <w:tab/>
        <w:t>условий</w:t>
      </w:r>
      <w:r w:rsidRPr="008E0FC8">
        <w:rPr>
          <w:rFonts w:ascii="Times New Roman" w:eastAsia="Times New Roman" w:hAnsi="Times New Roman" w:cs="Times New Roman"/>
          <w:sz w:val="24"/>
        </w:rPr>
        <w:tab/>
        <w:t>повышени</w:t>
      </w:r>
      <w:r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  <w:t>профессиональной</w:t>
      </w:r>
      <w:r>
        <w:rPr>
          <w:rFonts w:ascii="Times New Roman" w:eastAsia="Times New Roman" w:hAnsi="Times New Roman" w:cs="Times New Roman"/>
          <w:sz w:val="24"/>
        </w:rPr>
        <w:tab/>
        <w:t xml:space="preserve">компетенции, 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>роста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 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мастерства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 развития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творческого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потенциала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преподавателей;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autoSpaceDE w:val="0"/>
        <w:autoSpaceDN w:val="0"/>
        <w:spacing w:before="7" w:after="0" w:line="237" w:lineRule="auto"/>
        <w:ind w:right="264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экспертно-диагностичес</w:t>
      </w:r>
      <w:r>
        <w:rPr>
          <w:rFonts w:ascii="Times New Roman" w:eastAsia="Times New Roman" w:hAnsi="Times New Roman" w:cs="Times New Roman"/>
          <w:sz w:val="24"/>
        </w:rPr>
        <w:t>кое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аналитическое</w:t>
      </w:r>
      <w:r>
        <w:rPr>
          <w:rFonts w:ascii="Times New Roman" w:eastAsia="Times New Roman" w:hAnsi="Times New Roman" w:cs="Times New Roman"/>
          <w:sz w:val="24"/>
        </w:rPr>
        <w:tab/>
        <w:t xml:space="preserve">обеспечение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</w:t>
      </w:r>
      <w:proofErr w:type="gramStart"/>
      <w:r w:rsidRPr="008E0FC8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воспитательного</w:t>
      </w:r>
      <w:r w:rsidRPr="008E0FC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процесса;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внедрение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инноваций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области</w:t>
      </w:r>
      <w:r w:rsidRPr="008E0F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образования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воспитания;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обобщение,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популяризация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передового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опыта;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before="6" w:after="0" w:line="237" w:lineRule="auto"/>
        <w:ind w:right="276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изучение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распространение новых методик, технологий,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учебников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др.;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реализация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решений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совета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методическим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вопросам;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организация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выставок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научно-методической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литературы;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4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методическая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помощь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молодым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преподавателям.</w:t>
      </w:r>
    </w:p>
    <w:p w:rsidR="008E0FC8" w:rsidRPr="008E0FC8" w:rsidRDefault="008E0FC8" w:rsidP="008E0FC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8E0FC8" w:rsidRPr="008E0FC8" w:rsidRDefault="008E0FC8" w:rsidP="008E0FC8">
      <w:pPr>
        <w:widowControl w:val="0"/>
        <w:autoSpaceDE w:val="0"/>
        <w:autoSpaceDN w:val="0"/>
        <w:spacing w:after="0" w:line="240" w:lineRule="auto"/>
        <w:ind w:left="219" w:right="26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Программа творческой, культурно-просветительской и методической деятельности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периодический,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системный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Данная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включается ежегодно 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единые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на учебный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42" w:lineRule="auto"/>
        <w:ind w:left="219" w:right="26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культурно-просветительской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0F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8E0F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8E0F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преподаватели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1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мастер-классы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ведущих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специалистов,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мастеров искусств,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теоретические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олимпиады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8E0FC8">
        <w:rPr>
          <w:rFonts w:ascii="Times New Roman" w:eastAsia="Times New Roman" w:hAnsi="Times New Roman" w:cs="Times New Roman"/>
          <w:sz w:val="24"/>
        </w:rPr>
        <w:t>внутришкольная</w:t>
      </w:r>
      <w:proofErr w:type="spellEnd"/>
      <w:r w:rsidRPr="008E0FC8">
        <w:rPr>
          <w:rFonts w:ascii="Times New Roman" w:eastAsia="Times New Roman" w:hAnsi="Times New Roman" w:cs="Times New Roman"/>
          <w:sz w:val="24"/>
        </w:rPr>
        <w:t>,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городская,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областная),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before="1"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фестивали,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творческие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вечера,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театрализованные</w:t>
      </w:r>
      <w:r w:rsidRPr="008E0F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представления,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конкурсы,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ind w:left="92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концерты,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autoSpaceDE w:val="0"/>
        <w:autoSpaceDN w:val="0"/>
        <w:spacing w:before="2" w:after="0" w:line="237" w:lineRule="auto"/>
        <w:ind w:right="265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концерты-лекции</w:t>
      </w:r>
      <w:r w:rsidRPr="008E0FC8">
        <w:rPr>
          <w:rFonts w:ascii="Times New Roman" w:eastAsia="Times New Roman" w:hAnsi="Times New Roman" w:cs="Times New Roman"/>
          <w:sz w:val="24"/>
        </w:rPr>
        <w:tab/>
        <w:t>в</w:t>
      </w:r>
      <w:r w:rsidRPr="008E0FC8">
        <w:rPr>
          <w:rFonts w:ascii="Times New Roman" w:eastAsia="Times New Roman" w:hAnsi="Times New Roman" w:cs="Times New Roman"/>
          <w:sz w:val="24"/>
        </w:rPr>
        <w:tab/>
        <w:t>общеобразовательных</w:t>
      </w:r>
      <w:r w:rsidRPr="008E0FC8">
        <w:rPr>
          <w:rFonts w:ascii="Times New Roman" w:eastAsia="Times New Roman" w:hAnsi="Times New Roman" w:cs="Times New Roman"/>
          <w:sz w:val="24"/>
        </w:rPr>
        <w:tab/>
        <w:t>школах,</w:t>
      </w:r>
      <w:r w:rsidRPr="008E0FC8">
        <w:rPr>
          <w:rFonts w:ascii="Times New Roman" w:eastAsia="Times New Roman" w:hAnsi="Times New Roman" w:cs="Times New Roman"/>
          <w:sz w:val="24"/>
        </w:rPr>
        <w:tab/>
        <w:t>в</w:t>
      </w:r>
      <w:r w:rsidRPr="008E0FC8">
        <w:rPr>
          <w:rFonts w:ascii="Times New Roman" w:eastAsia="Times New Roman" w:hAnsi="Times New Roman" w:cs="Times New Roman"/>
          <w:sz w:val="24"/>
        </w:rPr>
        <w:tab/>
        <w:t>культурно-досуговых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центрах,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5"/>
          <w:tab w:val="left" w:pos="926"/>
        </w:tabs>
        <w:autoSpaceDE w:val="0"/>
        <w:autoSpaceDN w:val="0"/>
        <w:spacing w:before="7" w:after="0" w:line="237" w:lineRule="auto"/>
        <w:ind w:left="219" w:right="474" w:firstLine="360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посещение</w:t>
      </w:r>
      <w:r w:rsidRPr="008E0F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8E0FC8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филармоний,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выставочных</w:t>
      </w:r>
      <w:r w:rsidRPr="008E0F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залов,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театров,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музеев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др.</w:t>
      </w:r>
      <w:r w:rsidRPr="008E0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(конкретный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составляется ежегодно в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едином</w:t>
      </w:r>
      <w:r w:rsidRPr="008E0F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плане работы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школы)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74" w:lineRule="exact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8E0F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6" w:after="0" w:line="237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участие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конкурсах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мастерства,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научно-методических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конференциях, семинарах, педагогических чтениях (</w:t>
      </w:r>
      <w:proofErr w:type="spellStart"/>
      <w:r w:rsidRPr="008E0FC8">
        <w:rPr>
          <w:rFonts w:ascii="Times New Roman" w:eastAsia="Times New Roman" w:hAnsi="Times New Roman" w:cs="Times New Roman"/>
          <w:sz w:val="24"/>
        </w:rPr>
        <w:t>внутришкольных</w:t>
      </w:r>
      <w:proofErr w:type="spellEnd"/>
      <w:r w:rsidRPr="008E0FC8">
        <w:rPr>
          <w:rFonts w:ascii="Times New Roman" w:eastAsia="Times New Roman" w:hAnsi="Times New Roman" w:cs="Times New Roman"/>
          <w:sz w:val="24"/>
        </w:rPr>
        <w:t>, городских 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областных),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8" w:after="0" w:line="237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создание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педагогами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методических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разработок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рекомендаций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(например,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самостоятельной работе обучающихся), написание методических работ различных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жанров,</w:t>
      </w:r>
      <w:r w:rsidRPr="008E0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способствующих</w:t>
      </w:r>
      <w:r w:rsidRPr="008E0F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повышению</w:t>
      </w:r>
      <w:r w:rsidRPr="008E0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качества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процесса,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before="5" w:after="0" w:line="293" w:lineRule="exact"/>
        <w:ind w:left="92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разработка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и коррекция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учебных</w:t>
      </w:r>
      <w:r w:rsidRPr="008E0F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программ,</w:t>
      </w:r>
    </w:p>
    <w:p w:rsidR="008E0FC8" w:rsidRPr="008E0FC8" w:rsidRDefault="008E0FC8" w:rsidP="008E0FC8">
      <w:pPr>
        <w:widowControl w:val="0"/>
        <w:numPr>
          <w:ilvl w:val="0"/>
          <w:numId w:val="37"/>
        </w:numPr>
        <w:tabs>
          <w:tab w:val="left" w:pos="926"/>
        </w:tabs>
        <w:autoSpaceDE w:val="0"/>
        <w:autoSpaceDN w:val="0"/>
        <w:spacing w:after="0" w:line="292" w:lineRule="exact"/>
        <w:ind w:left="925"/>
        <w:jc w:val="both"/>
        <w:rPr>
          <w:rFonts w:ascii="Times New Roman" w:eastAsia="Times New Roman" w:hAnsi="Times New Roman" w:cs="Times New Roman"/>
          <w:sz w:val="24"/>
        </w:rPr>
      </w:pPr>
      <w:r w:rsidRPr="008E0FC8">
        <w:rPr>
          <w:rFonts w:ascii="Times New Roman" w:eastAsia="Times New Roman" w:hAnsi="Times New Roman" w:cs="Times New Roman"/>
          <w:sz w:val="24"/>
        </w:rPr>
        <w:t>разработка</w:t>
      </w:r>
      <w:r w:rsidRPr="008E0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дидактических</w:t>
      </w:r>
      <w:r w:rsidRPr="008E0F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материалов</w:t>
      </w:r>
      <w:r w:rsidRPr="008E0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</w:rPr>
        <w:t>по предметам.</w:t>
      </w:r>
    </w:p>
    <w:p w:rsidR="008E0FC8" w:rsidRPr="008E0FC8" w:rsidRDefault="008E0FC8" w:rsidP="008E0FC8">
      <w:pPr>
        <w:widowControl w:val="0"/>
        <w:autoSpaceDE w:val="0"/>
        <w:autoSpaceDN w:val="0"/>
        <w:spacing w:after="0" w:line="274" w:lineRule="exact"/>
        <w:ind w:lef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FC8">
        <w:rPr>
          <w:rFonts w:ascii="Times New Roman" w:eastAsia="Times New Roman" w:hAnsi="Times New Roman" w:cs="Times New Roman"/>
          <w:sz w:val="24"/>
          <w:szCs w:val="24"/>
        </w:rPr>
        <w:t>(конкретный</w:t>
      </w:r>
      <w:r w:rsidRPr="008E0F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8E0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0F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едином</w:t>
      </w:r>
      <w:r w:rsidRPr="008E0F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8E0F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0F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0FC8">
        <w:rPr>
          <w:rFonts w:ascii="Times New Roman" w:eastAsia="Times New Roman" w:hAnsi="Times New Roman" w:cs="Times New Roman"/>
          <w:sz w:val="24"/>
          <w:szCs w:val="24"/>
        </w:rPr>
        <w:t>школы)</w:t>
      </w:r>
    </w:p>
    <w:p w:rsidR="00235536" w:rsidRDefault="00235536" w:rsidP="00D567B5">
      <w:pPr>
        <w:spacing w:line="240" w:lineRule="auto"/>
      </w:pPr>
    </w:p>
    <w:sectPr w:rsidR="00235536" w:rsidSect="0039740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2D" w:rsidRDefault="0083152D" w:rsidP="00192CDE">
      <w:pPr>
        <w:spacing w:after="0" w:line="240" w:lineRule="auto"/>
      </w:pPr>
      <w:r>
        <w:separator/>
      </w:r>
    </w:p>
  </w:endnote>
  <w:endnote w:type="continuationSeparator" w:id="0">
    <w:p w:rsidR="0083152D" w:rsidRDefault="0083152D" w:rsidP="0019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80788"/>
      <w:docPartObj>
        <w:docPartGallery w:val="Page Numbers (Bottom of Page)"/>
        <w:docPartUnique/>
      </w:docPartObj>
    </w:sdtPr>
    <w:sdtEndPr/>
    <w:sdtContent>
      <w:p w:rsidR="005F525D" w:rsidRDefault="005F52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63D">
          <w:rPr>
            <w:noProof/>
          </w:rPr>
          <w:t>2</w:t>
        </w:r>
        <w:r>
          <w:fldChar w:fldCharType="end"/>
        </w:r>
      </w:p>
    </w:sdtContent>
  </w:sdt>
  <w:p w:rsidR="005F525D" w:rsidRDefault="005F52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2D" w:rsidRDefault="0083152D" w:rsidP="00192CDE">
      <w:pPr>
        <w:spacing w:after="0" w:line="240" w:lineRule="auto"/>
      </w:pPr>
      <w:r>
        <w:separator/>
      </w:r>
    </w:p>
  </w:footnote>
  <w:footnote w:type="continuationSeparator" w:id="0">
    <w:p w:rsidR="0083152D" w:rsidRDefault="0083152D" w:rsidP="0019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25D" w:rsidRDefault="005F525D">
    <w:pPr>
      <w:pStyle w:val="a9"/>
      <w:jc w:val="right"/>
    </w:pPr>
  </w:p>
  <w:p w:rsidR="005F525D" w:rsidRDefault="005F525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25D" w:rsidRDefault="005F525D" w:rsidP="00192CDE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1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">
    <w:nsid w:val="0C7D4723"/>
    <w:multiLevelType w:val="hybridMultilevel"/>
    <w:tmpl w:val="43EAD1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52580D"/>
    <w:multiLevelType w:val="hybridMultilevel"/>
    <w:tmpl w:val="17BAA834"/>
    <w:lvl w:ilvl="0" w:tplc="15FCC9AA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5">
    <w:nsid w:val="159A7352"/>
    <w:multiLevelType w:val="hybridMultilevel"/>
    <w:tmpl w:val="78223B7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7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8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9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0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1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12">
    <w:nsid w:val="44547D03"/>
    <w:multiLevelType w:val="hybridMultilevel"/>
    <w:tmpl w:val="DD1E6AAC"/>
    <w:lvl w:ilvl="0" w:tplc="0419000F">
      <w:start w:val="1"/>
      <w:numFmt w:val="decimal"/>
      <w:lvlText w:val="%1."/>
      <w:lvlJc w:val="left"/>
      <w:pPr>
        <w:ind w:left="447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13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4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15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16">
    <w:nsid w:val="60A859C2"/>
    <w:multiLevelType w:val="hybridMultilevel"/>
    <w:tmpl w:val="C72C9C10"/>
    <w:lvl w:ilvl="0" w:tplc="041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8">
    <w:nsid w:val="61B64B5F"/>
    <w:multiLevelType w:val="hybridMultilevel"/>
    <w:tmpl w:val="B66A86DA"/>
    <w:lvl w:ilvl="0" w:tplc="9C1C5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20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1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2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3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24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25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6">
    <w:nsid w:val="77F1195F"/>
    <w:multiLevelType w:val="hybridMultilevel"/>
    <w:tmpl w:val="528AD7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A4F6E02"/>
    <w:multiLevelType w:val="hybridMultilevel"/>
    <w:tmpl w:val="42F2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6"/>
  </w:num>
  <w:num w:numId="15">
    <w:abstractNumId w:val="16"/>
  </w:num>
  <w:num w:numId="16">
    <w:abstractNumId w:val="16"/>
  </w:num>
  <w:num w:numId="17">
    <w:abstractNumId w:val="8"/>
  </w:num>
  <w:num w:numId="18">
    <w:abstractNumId w:val="22"/>
  </w:num>
  <w:num w:numId="19">
    <w:abstractNumId w:val="20"/>
  </w:num>
  <w:num w:numId="20">
    <w:abstractNumId w:val="0"/>
  </w:num>
  <w:num w:numId="21">
    <w:abstractNumId w:val="21"/>
  </w:num>
  <w:num w:numId="22">
    <w:abstractNumId w:val="13"/>
  </w:num>
  <w:num w:numId="23">
    <w:abstractNumId w:val="1"/>
  </w:num>
  <w:num w:numId="24">
    <w:abstractNumId w:val="7"/>
  </w:num>
  <w:num w:numId="25">
    <w:abstractNumId w:val="17"/>
  </w:num>
  <w:num w:numId="26">
    <w:abstractNumId w:val="25"/>
  </w:num>
  <w:num w:numId="27">
    <w:abstractNumId w:val="14"/>
  </w:num>
  <w:num w:numId="28">
    <w:abstractNumId w:val="19"/>
  </w:num>
  <w:num w:numId="29">
    <w:abstractNumId w:val="6"/>
  </w:num>
  <w:num w:numId="30">
    <w:abstractNumId w:val="10"/>
  </w:num>
  <w:num w:numId="31">
    <w:abstractNumId w:val="9"/>
  </w:num>
  <w:num w:numId="32">
    <w:abstractNumId w:val="15"/>
  </w:num>
  <w:num w:numId="33">
    <w:abstractNumId w:val="11"/>
  </w:num>
  <w:num w:numId="34">
    <w:abstractNumId w:val="28"/>
  </w:num>
  <w:num w:numId="35">
    <w:abstractNumId w:val="24"/>
  </w:num>
  <w:num w:numId="36">
    <w:abstractNumId w:val="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CDE"/>
    <w:rsid w:val="000348FB"/>
    <w:rsid w:val="000427B5"/>
    <w:rsid w:val="0005416F"/>
    <w:rsid w:val="00072F6F"/>
    <w:rsid w:val="00083FCB"/>
    <w:rsid w:val="0009089E"/>
    <w:rsid w:val="00093F18"/>
    <w:rsid w:val="000D664E"/>
    <w:rsid w:val="000F56D3"/>
    <w:rsid w:val="00137CDB"/>
    <w:rsid w:val="00143FCF"/>
    <w:rsid w:val="00145165"/>
    <w:rsid w:val="0017381C"/>
    <w:rsid w:val="00192CDE"/>
    <w:rsid w:val="001A5CB9"/>
    <w:rsid w:val="001D4C3F"/>
    <w:rsid w:val="001E2CA8"/>
    <w:rsid w:val="001F55C2"/>
    <w:rsid w:val="00207791"/>
    <w:rsid w:val="00217835"/>
    <w:rsid w:val="00221493"/>
    <w:rsid w:val="00235536"/>
    <w:rsid w:val="0025325A"/>
    <w:rsid w:val="00254905"/>
    <w:rsid w:val="0029754D"/>
    <w:rsid w:val="002C2CF8"/>
    <w:rsid w:val="00323ED7"/>
    <w:rsid w:val="00336818"/>
    <w:rsid w:val="00341D36"/>
    <w:rsid w:val="0037531C"/>
    <w:rsid w:val="00397402"/>
    <w:rsid w:val="003B5018"/>
    <w:rsid w:val="0040163D"/>
    <w:rsid w:val="004C75FF"/>
    <w:rsid w:val="005007B2"/>
    <w:rsid w:val="0052363F"/>
    <w:rsid w:val="00543A74"/>
    <w:rsid w:val="005573CC"/>
    <w:rsid w:val="00560CA4"/>
    <w:rsid w:val="005A3FBF"/>
    <w:rsid w:val="005F525D"/>
    <w:rsid w:val="006330DF"/>
    <w:rsid w:val="0067532D"/>
    <w:rsid w:val="006E1D51"/>
    <w:rsid w:val="006E4F70"/>
    <w:rsid w:val="0074193B"/>
    <w:rsid w:val="0074340E"/>
    <w:rsid w:val="007521AD"/>
    <w:rsid w:val="00755F6F"/>
    <w:rsid w:val="00781141"/>
    <w:rsid w:val="007A3536"/>
    <w:rsid w:val="007A3F71"/>
    <w:rsid w:val="007A41D0"/>
    <w:rsid w:val="007B27CB"/>
    <w:rsid w:val="007D20D9"/>
    <w:rsid w:val="0081449C"/>
    <w:rsid w:val="0082611D"/>
    <w:rsid w:val="0083152D"/>
    <w:rsid w:val="00841130"/>
    <w:rsid w:val="00866D60"/>
    <w:rsid w:val="00887F55"/>
    <w:rsid w:val="008A16B1"/>
    <w:rsid w:val="008A6E70"/>
    <w:rsid w:val="008E0FC8"/>
    <w:rsid w:val="008E2FC9"/>
    <w:rsid w:val="008F3E37"/>
    <w:rsid w:val="00942DEF"/>
    <w:rsid w:val="009F76A7"/>
    <w:rsid w:val="00A02974"/>
    <w:rsid w:val="00A32077"/>
    <w:rsid w:val="00A41FF5"/>
    <w:rsid w:val="00A4557B"/>
    <w:rsid w:val="00A67FDA"/>
    <w:rsid w:val="00A836CB"/>
    <w:rsid w:val="00A9278E"/>
    <w:rsid w:val="00AB6EE5"/>
    <w:rsid w:val="00AC21FD"/>
    <w:rsid w:val="00AC4F18"/>
    <w:rsid w:val="00AF3F1E"/>
    <w:rsid w:val="00B046CE"/>
    <w:rsid w:val="00B2055E"/>
    <w:rsid w:val="00B277A9"/>
    <w:rsid w:val="00B55C5F"/>
    <w:rsid w:val="00B63AE0"/>
    <w:rsid w:val="00B66FE0"/>
    <w:rsid w:val="00B93312"/>
    <w:rsid w:val="00B93883"/>
    <w:rsid w:val="00B977E0"/>
    <w:rsid w:val="00BB503B"/>
    <w:rsid w:val="00C171C5"/>
    <w:rsid w:val="00C24E32"/>
    <w:rsid w:val="00C54F5A"/>
    <w:rsid w:val="00C60209"/>
    <w:rsid w:val="00C66762"/>
    <w:rsid w:val="00CB2972"/>
    <w:rsid w:val="00CC05EE"/>
    <w:rsid w:val="00D215F6"/>
    <w:rsid w:val="00D55022"/>
    <w:rsid w:val="00D567B5"/>
    <w:rsid w:val="00D6365E"/>
    <w:rsid w:val="00D801E1"/>
    <w:rsid w:val="00D82635"/>
    <w:rsid w:val="00DC36B6"/>
    <w:rsid w:val="00DC747D"/>
    <w:rsid w:val="00DD1049"/>
    <w:rsid w:val="00DF3632"/>
    <w:rsid w:val="00E06CA3"/>
    <w:rsid w:val="00E078FB"/>
    <w:rsid w:val="00E22B84"/>
    <w:rsid w:val="00E33EBB"/>
    <w:rsid w:val="00EB5468"/>
    <w:rsid w:val="00ED0D24"/>
    <w:rsid w:val="00EF0218"/>
    <w:rsid w:val="00EF2199"/>
    <w:rsid w:val="00F03ABB"/>
    <w:rsid w:val="00F26FEC"/>
    <w:rsid w:val="00F31A9F"/>
    <w:rsid w:val="00F322EC"/>
    <w:rsid w:val="00FA36C7"/>
    <w:rsid w:val="00FA7E9F"/>
    <w:rsid w:val="00F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5F"/>
  </w:style>
  <w:style w:type="paragraph" w:styleId="1">
    <w:name w:val="heading 1"/>
    <w:basedOn w:val="a"/>
    <w:next w:val="a"/>
    <w:link w:val="10"/>
    <w:uiPriority w:val="1"/>
    <w:qFormat/>
    <w:rsid w:val="00192CDE"/>
    <w:pPr>
      <w:keepNext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2178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2178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192CDE"/>
    <w:pPr>
      <w:keepNext/>
      <w:autoSpaceDN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CDE"/>
    <w:pPr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2C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rsid w:val="00192C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CDE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92CDE"/>
  </w:style>
  <w:style w:type="character" w:styleId="a3">
    <w:name w:val="Hyperlink"/>
    <w:uiPriority w:val="99"/>
    <w:semiHidden/>
    <w:unhideWhenUsed/>
    <w:rsid w:val="00192CD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2CDE"/>
    <w:rPr>
      <w:color w:val="800080" w:themeColor="followedHyperlink"/>
      <w:u w:val="single"/>
    </w:rPr>
  </w:style>
  <w:style w:type="paragraph" w:styleId="a5">
    <w:name w:val="Normal (Web)"/>
    <w:aliases w:val="Обычный (Web)"/>
    <w:basedOn w:val="a"/>
    <w:uiPriority w:val="34"/>
    <w:unhideWhenUsed/>
    <w:qFormat/>
    <w:rsid w:val="00192CDE"/>
    <w:pPr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locked/>
    <w:rsid w:val="0019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c">
    <w:name w:val="Название Знак"/>
    <w:basedOn w:val="a0"/>
    <w:link w:val="ad"/>
    <w:uiPriority w:val="99"/>
    <w:locked/>
    <w:rsid w:val="00192CD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link w:val="ae"/>
    <w:uiPriority w:val="99"/>
    <w:semiHidden/>
    <w:locked/>
    <w:rsid w:val="00192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99"/>
    <w:locked/>
    <w:rsid w:val="00192CDE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f3">
    <w:name w:val="Без интервала Знак"/>
    <w:link w:val="af4"/>
    <w:uiPriority w:val="99"/>
    <w:locked/>
    <w:rsid w:val="00192CDE"/>
    <w:rPr>
      <w:rFonts w:ascii="Times New Roman" w:eastAsia="Times New Roman" w:hAnsi="Times New Roman" w:cs="Times New Roman"/>
    </w:rPr>
  </w:style>
  <w:style w:type="paragraph" w:customStyle="1" w:styleId="13">
    <w:name w:val="Обычный1"/>
    <w:uiPriority w:val="99"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192C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Обычный2"/>
    <w:uiPriority w:val="99"/>
    <w:rsid w:val="00192CDE"/>
    <w:pPr>
      <w:widowControl w:val="0"/>
      <w:autoSpaceDN w:val="0"/>
      <w:spacing w:after="0" w:line="259" w:lineRule="auto"/>
      <w:ind w:firstLine="7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192CD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192CDE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192CDE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192CDE"/>
    <w:pPr>
      <w:autoSpaceDE w:val="0"/>
      <w:autoSpaceDN w:val="0"/>
      <w:adjustRightInd w:val="0"/>
      <w:spacing w:after="0" w:line="201" w:lineRule="atLeast"/>
    </w:pPr>
    <w:rPr>
      <w:rFonts w:ascii="Myriad Pro" w:eastAsia="Calibri" w:hAnsi="Myriad Pro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92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92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192CDE"/>
    <w:pPr>
      <w:pBdr>
        <w:bottom w:val="single" w:sz="8" w:space="4" w:color="4F81BD" w:themeColor="accent1"/>
      </w:pBdr>
      <w:autoSpaceDN w:val="0"/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basedOn w:val="a0"/>
    <w:uiPriority w:val="99"/>
    <w:rsid w:val="00192C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Основной текст Знак"/>
    <w:basedOn w:val="a0"/>
    <w:uiPriority w:val="99"/>
    <w:semiHidden/>
    <w:rsid w:val="00192CDE"/>
    <w:rPr>
      <w:rFonts w:ascii="Calibri" w:eastAsia="Calibri" w:hAnsi="Calibri" w:cs="Times New Roman" w:hint="default"/>
      <w:sz w:val="24"/>
      <w:szCs w:val="24"/>
    </w:rPr>
  </w:style>
  <w:style w:type="paragraph" w:styleId="ae">
    <w:name w:val="Body Text"/>
    <w:basedOn w:val="a"/>
    <w:link w:val="12"/>
    <w:uiPriority w:val="1"/>
    <w:unhideWhenUsed/>
    <w:qFormat/>
    <w:rsid w:val="00192CDE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Знак2"/>
    <w:basedOn w:val="a0"/>
    <w:uiPriority w:val="99"/>
    <w:semiHidden/>
    <w:rsid w:val="00192CDE"/>
  </w:style>
  <w:style w:type="paragraph" w:styleId="af0">
    <w:name w:val="Body Text Indent"/>
    <w:basedOn w:val="a"/>
    <w:link w:val="af"/>
    <w:uiPriority w:val="99"/>
    <w:semiHidden/>
    <w:unhideWhenUsed/>
    <w:rsid w:val="00192CDE"/>
    <w:pPr>
      <w:autoSpaceDN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192CDE"/>
  </w:style>
  <w:style w:type="paragraph" w:styleId="af2">
    <w:name w:val="Subtitle"/>
    <w:basedOn w:val="a"/>
    <w:next w:val="a"/>
    <w:link w:val="af1"/>
    <w:uiPriority w:val="99"/>
    <w:qFormat/>
    <w:rsid w:val="00192CDE"/>
    <w:pPr>
      <w:numPr>
        <w:ilvl w:val="1"/>
      </w:numPr>
      <w:autoSpaceDN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17">
    <w:name w:val="Подзаголовок Знак1"/>
    <w:basedOn w:val="a0"/>
    <w:uiPriority w:val="99"/>
    <w:rsid w:val="00192C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192CDE"/>
    <w:pPr>
      <w:autoSpaceDN w:val="0"/>
      <w:spacing w:after="120" w:line="48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92CDE"/>
  </w:style>
  <w:style w:type="paragraph" w:styleId="24">
    <w:name w:val="Body Text Indent 2"/>
    <w:basedOn w:val="a"/>
    <w:link w:val="23"/>
    <w:uiPriority w:val="99"/>
    <w:semiHidden/>
    <w:unhideWhenUsed/>
    <w:rsid w:val="00192CDE"/>
    <w:pPr>
      <w:autoSpaceDN w:val="0"/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92CDE"/>
  </w:style>
  <w:style w:type="paragraph" w:styleId="af4">
    <w:name w:val="No Spacing"/>
    <w:link w:val="af3"/>
    <w:uiPriority w:val="99"/>
    <w:qFormat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6"/>
    <w:uiPriority w:val="99"/>
    <w:semiHidden/>
    <w:unhideWhenUsed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0"/>
    <w:uiPriority w:val="99"/>
    <w:semiHidden/>
    <w:rsid w:val="00192CDE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192CDE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9">
    <w:name w:val="Верхний колонтитул Знак1"/>
    <w:basedOn w:val="a0"/>
    <w:uiPriority w:val="99"/>
    <w:semiHidden/>
    <w:rsid w:val="00192CDE"/>
  </w:style>
  <w:style w:type="paragraph" w:styleId="ab">
    <w:name w:val="footer"/>
    <w:basedOn w:val="a"/>
    <w:link w:val="aa"/>
    <w:uiPriority w:val="99"/>
    <w:unhideWhenUsed/>
    <w:rsid w:val="00192CDE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sid w:val="00192CDE"/>
  </w:style>
  <w:style w:type="character" w:customStyle="1" w:styleId="FontStyle16">
    <w:name w:val="Font Style16"/>
    <w:uiPriority w:val="99"/>
    <w:rsid w:val="00192CDE"/>
    <w:rPr>
      <w:rFonts w:ascii="Times New Roman" w:hAnsi="Times New Roman" w:cs="Times New Roman" w:hint="default"/>
      <w:sz w:val="24"/>
    </w:rPr>
  </w:style>
  <w:style w:type="character" w:customStyle="1" w:styleId="FontStyle19">
    <w:name w:val="Font Style19"/>
    <w:uiPriority w:val="99"/>
    <w:rsid w:val="00192CDE"/>
    <w:rPr>
      <w:rFonts w:ascii="Times New Roman" w:hAnsi="Times New Roman" w:cs="Times New Roman" w:hint="default"/>
      <w:b/>
      <w:bCs/>
      <w:sz w:val="26"/>
      <w:szCs w:val="26"/>
    </w:rPr>
  </w:style>
  <w:style w:type="table" w:styleId="af6">
    <w:name w:val="Table Grid"/>
    <w:basedOn w:val="a1"/>
    <w:uiPriority w:val="59"/>
    <w:rsid w:val="00192CD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E0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06CA3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1"/>
    <w:qFormat/>
    <w:rsid w:val="00CB29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178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7835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7">
    <w:name w:val="Нет списка2"/>
    <w:next w:val="a2"/>
    <w:uiPriority w:val="99"/>
    <w:semiHidden/>
    <w:unhideWhenUsed/>
    <w:rsid w:val="00217835"/>
  </w:style>
  <w:style w:type="table" w:customStyle="1" w:styleId="TableNormal">
    <w:name w:val="Table Normal"/>
    <w:uiPriority w:val="2"/>
    <w:semiHidden/>
    <w:unhideWhenUsed/>
    <w:qFormat/>
    <w:rsid w:val="002178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78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2178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b">
    <w:name w:val="toc 1"/>
    <w:basedOn w:val="a"/>
    <w:uiPriority w:val="1"/>
    <w:qFormat/>
    <w:rsid w:val="00A32077"/>
    <w:pPr>
      <w:widowControl w:val="0"/>
      <w:autoSpaceDE w:val="0"/>
      <w:autoSpaceDN w:val="0"/>
      <w:spacing w:before="123" w:after="0" w:line="240" w:lineRule="auto"/>
      <w:ind w:left="526" w:hanging="458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D826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92CDE"/>
    <w:pPr>
      <w:keepNext/>
      <w:autoSpaceDN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92CDE"/>
    <w:pPr>
      <w:keepNext/>
      <w:autoSpaceDN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CDE"/>
    <w:pPr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2C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rsid w:val="00192C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CDE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92CDE"/>
  </w:style>
  <w:style w:type="character" w:styleId="a3">
    <w:name w:val="Hyperlink"/>
    <w:uiPriority w:val="99"/>
    <w:semiHidden/>
    <w:unhideWhenUsed/>
    <w:rsid w:val="00192CD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2CDE"/>
    <w:rPr>
      <w:color w:val="800080" w:themeColor="followedHyperlink"/>
      <w:u w:val="single"/>
    </w:rPr>
  </w:style>
  <w:style w:type="paragraph" w:styleId="a5">
    <w:name w:val="Normal (Web)"/>
    <w:aliases w:val="Обычный (Web)"/>
    <w:basedOn w:val="a"/>
    <w:uiPriority w:val="34"/>
    <w:unhideWhenUsed/>
    <w:qFormat/>
    <w:rsid w:val="00192CDE"/>
    <w:pPr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locked/>
    <w:rsid w:val="0019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c">
    <w:name w:val="Название Знак"/>
    <w:basedOn w:val="a0"/>
    <w:link w:val="ad"/>
    <w:uiPriority w:val="99"/>
    <w:locked/>
    <w:rsid w:val="00192CD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link w:val="ae"/>
    <w:uiPriority w:val="99"/>
    <w:semiHidden/>
    <w:locked/>
    <w:rsid w:val="00192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99"/>
    <w:locked/>
    <w:rsid w:val="00192CDE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192CDE"/>
    <w:rPr>
      <w:rFonts w:ascii="Calibri" w:eastAsia="Calibri" w:hAnsi="Calibri" w:cs="Times New Roman"/>
      <w:sz w:val="24"/>
      <w:szCs w:val="24"/>
    </w:rPr>
  </w:style>
  <w:style w:type="character" w:customStyle="1" w:styleId="af3">
    <w:name w:val="Без интервала Знак"/>
    <w:link w:val="af4"/>
    <w:uiPriority w:val="99"/>
    <w:locked/>
    <w:rsid w:val="00192CDE"/>
    <w:rPr>
      <w:rFonts w:ascii="Times New Roman" w:eastAsia="Times New Roman" w:hAnsi="Times New Roman" w:cs="Times New Roman"/>
    </w:rPr>
  </w:style>
  <w:style w:type="paragraph" w:customStyle="1" w:styleId="13">
    <w:name w:val="Обычный1"/>
    <w:uiPriority w:val="99"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192C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Обычный2"/>
    <w:uiPriority w:val="99"/>
    <w:rsid w:val="00192CDE"/>
    <w:pPr>
      <w:widowControl w:val="0"/>
      <w:autoSpaceDN w:val="0"/>
      <w:spacing w:after="0" w:line="259" w:lineRule="auto"/>
      <w:ind w:firstLine="7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192CD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192CDE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192CDE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uiPriority w:val="99"/>
    <w:rsid w:val="00192CDE"/>
    <w:pPr>
      <w:autoSpaceDE w:val="0"/>
      <w:autoSpaceDN w:val="0"/>
      <w:adjustRightInd w:val="0"/>
      <w:spacing w:after="0" w:line="201" w:lineRule="atLeast"/>
    </w:pPr>
    <w:rPr>
      <w:rFonts w:ascii="Myriad Pro" w:eastAsia="Calibri" w:hAnsi="Myriad Pro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92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92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192CDE"/>
    <w:pPr>
      <w:pBdr>
        <w:bottom w:val="single" w:sz="8" w:space="4" w:color="4F81BD" w:themeColor="accent1"/>
      </w:pBdr>
      <w:autoSpaceDN w:val="0"/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basedOn w:val="a0"/>
    <w:uiPriority w:val="99"/>
    <w:rsid w:val="00192C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Основной текст Знак"/>
    <w:basedOn w:val="a0"/>
    <w:uiPriority w:val="99"/>
    <w:semiHidden/>
    <w:rsid w:val="00192CDE"/>
    <w:rPr>
      <w:rFonts w:ascii="Calibri" w:eastAsia="Calibri" w:hAnsi="Calibri" w:cs="Times New Roman" w:hint="default"/>
      <w:sz w:val="24"/>
      <w:szCs w:val="24"/>
    </w:rPr>
  </w:style>
  <w:style w:type="paragraph" w:styleId="ae">
    <w:name w:val="Body Text"/>
    <w:basedOn w:val="a"/>
    <w:link w:val="12"/>
    <w:uiPriority w:val="99"/>
    <w:semiHidden/>
    <w:unhideWhenUsed/>
    <w:rsid w:val="00192CDE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Знак2"/>
    <w:basedOn w:val="a0"/>
    <w:uiPriority w:val="99"/>
    <w:semiHidden/>
    <w:rsid w:val="00192CDE"/>
  </w:style>
  <w:style w:type="paragraph" w:styleId="af0">
    <w:name w:val="Body Text Indent"/>
    <w:basedOn w:val="a"/>
    <w:link w:val="af"/>
    <w:uiPriority w:val="99"/>
    <w:semiHidden/>
    <w:unhideWhenUsed/>
    <w:rsid w:val="00192CDE"/>
    <w:pPr>
      <w:autoSpaceDN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192CDE"/>
  </w:style>
  <w:style w:type="paragraph" w:styleId="af2">
    <w:name w:val="Subtitle"/>
    <w:basedOn w:val="a"/>
    <w:next w:val="a"/>
    <w:link w:val="af1"/>
    <w:uiPriority w:val="99"/>
    <w:qFormat/>
    <w:rsid w:val="00192CDE"/>
    <w:pPr>
      <w:numPr>
        <w:ilvl w:val="1"/>
      </w:numPr>
      <w:autoSpaceDN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17">
    <w:name w:val="Подзаголовок Знак1"/>
    <w:basedOn w:val="a0"/>
    <w:uiPriority w:val="99"/>
    <w:rsid w:val="00192C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192CDE"/>
    <w:pPr>
      <w:autoSpaceDN w:val="0"/>
      <w:spacing w:after="120" w:line="48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92CDE"/>
  </w:style>
  <w:style w:type="paragraph" w:styleId="24">
    <w:name w:val="Body Text Indent 2"/>
    <w:basedOn w:val="a"/>
    <w:link w:val="23"/>
    <w:uiPriority w:val="99"/>
    <w:semiHidden/>
    <w:unhideWhenUsed/>
    <w:rsid w:val="00192CDE"/>
    <w:pPr>
      <w:autoSpaceDN w:val="0"/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92CDE"/>
  </w:style>
  <w:style w:type="paragraph" w:styleId="af4">
    <w:name w:val="No Spacing"/>
    <w:link w:val="af3"/>
    <w:uiPriority w:val="99"/>
    <w:qFormat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6"/>
    <w:uiPriority w:val="99"/>
    <w:semiHidden/>
    <w:unhideWhenUsed/>
    <w:rsid w:val="00192CDE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0"/>
    <w:uiPriority w:val="99"/>
    <w:semiHidden/>
    <w:rsid w:val="00192CDE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192CDE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9">
    <w:name w:val="Верхний колонтитул Знак1"/>
    <w:basedOn w:val="a0"/>
    <w:uiPriority w:val="99"/>
    <w:semiHidden/>
    <w:rsid w:val="00192CDE"/>
  </w:style>
  <w:style w:type="paragraph" w:styleId="ab">
    <w:name w:val="footer"/>
    <w:basedOn w:val="a"/>
    <w:link w:val="aa"/>
    <w:uiPriority w:val="99"/>
    <w:unhideWhenUsed/>
    <w:rsid w:val="00192CDE"/>
    <w:pPr>
      <w:tabs>
        <w:tab w:val="center" w:pos="4677"/>
        <w:tab w:val="right" w:pos="9355"/>
      </w:tabs>
      <w:autoSpaceDN w:val="0"/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sid w:val="00192CDE"/>
  </w:style>
  <w:style w:type="character" w:customStyle="1" w:styleId="FontStyle16">
    <w:name w:val="Font Style16"/>
    <w:uiPriority w:val="99"/>
    <w:rsid w:val="00192CDE"/>
    <w:rPr>
      <w:rFonts w:ascii="Times New Roman" w:hAnsi="Times New Roman" w:cs="Times New Roman" w:hint="default"/>
      <w:sz w:val="24"/>
    </w:rPr>
  </w:style>
  <w:style w:type="character" w:customStyle="1" w:styleId="FontStyle19">
    <w:name w:val="Font Style19"/>
    <w:uiPriority w:val="99"/>
    <w:rsid w:val="00192CDE"/>
    <w:rPr>
      <w:rFonts w:ascii="Times New Roman" w:hAnsi="Times New Roman" w:cs="Times New Roman" w:hint="default"/>
      <w:b/>
      <w:bCs/>
      <w:sz w:val="26"/>
      <w:szCs w:val="26"/>
    </w:rPr>
  </w:style>
  <w:style w:type="table" w:styleId="af6">
    <w:name w:val="Table Grid"/>
    <w:basedOn w:val="a1"/>
    <w:uiPriority w:val="59"/>
    <w:rsid w:val="00192CD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E0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0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1E40-E556-469C-AA8F-309B6A0A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35</cp:revision>
  <cp:lastPrinted>2022-02-25T06:55:00Z</cp:lastPrinted>
  <dcterms:created xsi:type="dcterms:W3CDTF">2014-09-26T08:06:00Z</dcterms:created>
  <dcterms:modified xsi:type="dcterms:W3CDTF">2023-11-30T06:25:00Z</dcterms:modified>
</cp:coreProperties>
</file>